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8" w:type="dxa"/>
        <w:tblLook w:val="0000" w:firstRow="0" w:lastRow="0" w:firstColumn="0" w:lastColumn="0" w:noHBand="0" w:noVBand="0"/>
      </w:tblPr>
      <w:tblGrid>
        <w:gridCol w:w="4556"/>
        <w:gridCol w:w="597"/>
        <w:gridCol w:w="5210"/>
      </w:tblGrid>
      <w:tr w:rsidR="00125B57" w:rsidRPr="00125B57" w:rsidTr="00125B57">
        <w:trPr>
          <w:trHeight w:val="2336"/>
        </w:trPr>
        <w:tc>
          <w:tcPr>
            <w:tcW w:w="4556" w:type="dxa"/>
          </w:tcPr>
          <w:p w:rsidR="00125B57" w:rsidRPr="00DC04EF" w:rsidRDefault="00125B57" w:rsidP="00125B57">
            <w:pPr>
              <w:rPr>
                <w:bCs/>
              </w:rPr>
            </w:pPr>
          </w:p>
        </w:tc>
        <w:tc>
          <w:tcPr>
            <w:tcW w:w="597" w:type="dxa"/>
          </w:tcPr>
          <w:p w:rsidR="00125B57" w:rsidRPr="00125B57" w:rsidRDefault="00125B57" w:rsidP="00125B57">
            <w:pPr>
              <w:rPr>
                <w:b/>
                <w:bCs/>
              </w:rPr>
            </w:pPr>
          </w:p>
          <w:p w:rsidR="00125B57" w:rsidRPr="00125B57" w:rsidRDefault="00125B57" w:rsidP="00125B57">
            <w:pPr>
              <w:rPr>
                <w:b/>
                <w:bCs/>
              </w:rPr>
            </w:pPr>
          </w:p>
          <w:p w:rsidR="00125B57" w:rsidRPr="00125B57" w:rsidRDefault="00125B57" w:rsidP="00125B57">
            <w:pPr>
              <w:rPr>
                <w:b/>
                <w:bCs/>
              </w:rPr>
            </w:pPr>
          </w:p>
          <w:p w:rsidR="00125B57" w:rsidRPr="00125B57" w:rsidRDefault="00125B57" w:rsidP="00125B57">
            <w:pPr>
              <w:rPr>
                <w:b/>
                <w:bCs/>
              </w:rPr>
            </w:pPr>
          </w:p>
          <w:p w:rsidR="00125B57" w:rsidRPr="00125B57" w:rsidRDefault="00125B57" w:rsidP="00125B57">
            <w:pPr>
              <w:ind w:right="57"/>
              <w:rPr>
                <w:b/>
                <w:bCs/>
              </w:rPr>
            </w:pPr>
          </w:p>
        </w:tc>
        <w:tc>
          <w:tcPr>
            <w:tcW w:w="5210" w:type="dxa"/>
          </w:tcPr>
          <w:p w:rsidR="001E69BC" w:rsidRPr="00125B57" w:rsidRDefault="001E69BC" w:rsidP="001E69BC">
            <w:pPr>
              <w:rPr>
                <w:iCs/>
              </w:rPr>
            </w:pPr>
            <w:r>
              <w:rPr>
                <w:bCs/>
              </w:rPr>
              <w:t>Утверждено</w:t>
            </w:r>
            <w:r w:rsidRPr="00125B57">
              <w:rPr>
                <w:bCs/>
              </w:rPr>
              <w:t xml:space="preserve"> на заседании закупочной комиссии </w:t>
            </w:r>
            <w:r w:rsidRPr="00125B57">
              <w:rPr>
                <w:iCs/>
              </w:rPr>
              <w:t>АО «ЧАК»</w:t>
            </w:r>
          </w:p>
          <w:p w:rsidR="001E69BC" w:rsidRPr="00125B57" w:rsidRDefault="001E69BC" w:rsidP="001E69BC">
            <w:pPr>
              <w:rPr>
                <w:bCs/>
              </w:rPr>
            </w:pPr>
            <w:r w:rsidRPr="00125B57">
              <w:t xml:space="preserve">(Протокол </w:t>
            </w:r>
            <w:r w:rsidRPr="00125B57">
              <w:rPr>
                <w:bCs/>
              </w:rPr>
              <w:t xml:space="preserve">от </w:t>
            </w:r>
            <w:r w:rsidR="00485702">
              <w:rPr>
                <w:bCs/>
                <w:color w:val="C00000"/>
              </w:rPr>
              <w:t>29</w:t>
            </w:r>
            <w:r w:rsidRPr="00125B57">
              <w:rPr>
                <w:bCs/>
                <w:color w:val="C00000"/>
              </w:rPr>
              <w:t>.</w:t>
            </w:r>
            <w:r w:rsidR="00485702">
              <w:rPr>
                <w:bCs/>
                <w:color w:val="C00000"/>
              </w:rPr>
              <w:t>04</w:t>
            </w:r>
            <w:r>
              <w:rPr>
                <w:bCs/>
                <w:color w:val="C00000"/>
              </w:rPr>
              <w:t>.2022</w:t>
            </w:r>
            <w:r w:rsidRPr="00125B57">
              <w:rPr>
                <w:bCs/>
                <w:color w:val="C00000"/>
              </w:rPr>
              <w:t xml:space="preserve"> г. </w:t>
            </w:r>
            <w:r w:rsidRPr="00125B57">
              <w:rPr>
                <w:bCs/>
              </w:rPr>
              <w:t xml:space="preserve">№ </w:t>
            </w:r>
            <w:r>
              <w:rPr>
                <w:bCs/>
                <w:color w:val="C00000"/>
              </w:rPr>
              <w:t>2217/11</w:t>
            </w:r>
            <w:r w:rsidRPr="00125B57">
              <w:rPr>
                <w:bCs/>
                <w:color w:val="C00000"/>
              </w:rPr>
              <w:t>/1</w:t>
            </w:r>
            <w:r w:rsidRPr="00125B57">
              <w:rPr>
                <w:bCs/>
              </w:rPr>
              <w:t>)</w:t>
            </w:r>
          </w:p>
          <w:p w:rsidR="00125B57" w:rsidRPr="00125B57" w:rsidRDefault="00125B57" w:rsidP="001E69BC">
            <w:pPr>
              <w:rPr>
                <w:bCs/>
                <w:color w:val="C00000"/>
              </w:rPr>
            </w:pPr>
          </w:p>
        </w:tc>
      </w:tr>
      <w:tr w:rsidR="00125B57" w:rsidRPr="00125B57" w:rsidTr="00125B57">
        <w:trPr>
          <w:trHeight w:val="666"/>
        </w:trPr>
        <w:tc>
          <w:tcPr>
            <w:tcW w:w="4556" w:type="dxa"/>
          </w:tcPr>
          <w:p w:rsidR="00125B57" w:rsidRPr="00125B57" w:rsidRDefault="00125B57" w:rsidP="00125B57">
            <w:pPr>
              <w:rPr>
                <w:bCs/>
              </w:rPr>
            </w:pPr>
          </w:p>
        </w:tc>
        <w:tc>
          <w:tcPr>
            <w:tcW w:w="597" w:type="dxa"/>
          </w:tcPr>
          <w:p w:rsidR="00125B57" w:rsidRPr="00125B57" w:rsidRDefault="00125B57" w:rsidP="00125B57">
            <w:pPr>
              <w:rPr>
                <w:b/>
                <w:bCs/>
              </w:rPr>
            </w:pPr>
          </w:p>
        </w:tc>
        <w:tc>
          <w:tcPr>
            <w:tcW w:w="5210" w:type="dxa"/>
          </w:tcPr>
          <w:p w:rsidR="00125B57" w:rsidRPr="00125B57" w:rsidRDefault="00125B57" w:rsidP="00125B57">
            <w:pPr>
              <w:rPr>
                <w:b/>
                <w:bCs/>
              </w:rPr>
            </w:pPr>
          </w:p>
        </w:tc>
      </w:tr>
    </w:tbl>
    <w:p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97390" w:rsidRDefault="0009739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97390" w:rsidRDefault="0009739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D1088" w:rsidRPr="00783CD3" w:rsidRDefault="00AD1088" w:rsidP="00B32937">
      <w:pPr>
        <w:spacing w:after="120"/>
        <w:jc w:val="center"/>
        <w:rPr>
          <w:b/>
          <w:bCs/>
          <w:color w:val="FF0000"/>
        </w:rPr>
      </w:pPr>
      <w:r>
        <w:rPr>
          <w:b/>
          <w:bCs/>
          <w:color w:val="FF0000"/>
        </w:rPr>
        <w:t>ОБЯЗАТЕЛЬНОЕ СТРАХОВАНИЕ</w:t>
      </w:r>
      <w:r w:rsidRPr="00AD1088">
        <w:rPr>
          <w:b/>
          <w:bCs/>
          <w:color w:val="FF0000"/>
        </w:rPr>
        <w:t xml:space="preserve"> ГРАЖДАНСКОЙ </w:t>
      </w:r>
    </w:p>
    <w:p w:rsidR="00AD1088" w:rsidRPr="00AD1088" w:rsidRDefault="00AD1088" w:rsidP="00B32937">
      <w:pPr>
        <w:spacing w:after="120"/>
        <w:jc w:val="center"/>
        <w:rPr>
          <w:b/>
          <w:bCs/>
          <w:color w:val="FF0000"/>
        </w:rPr>
      </w:pPr>
      <w:r w:rsidRPr="00AD1088">
        <w:rPr>
          <w:b/>
          <w:bCs/>
          <w:color w:val="FF0000"/>
        </w:rPr>
        <w:t xml:space="preserve">ОТВЕТСТВЕННОСТИ ВЛАДЕЛЬЦЕВ ТРАНСПОРТНЫХ </w:t>
      </w:r>
    </w:p>
    <w:p w:rsidR="00AD1088" w:rsidRPr="00AD1088" w:rsidRDefault="00AD1088" w:rsidP="00B32937">
      <w:pPr>
        <w:spacing w:after="120"/>
        <w:jc w:val="center"/>
        <w:rPr>
          <w:b/>
          <w:bCs/>
          <w:color w:val="FF0000"/>
        </w:rPr>
      </w:pPr>
      <w:r w:rsidRPr="00AD1088">
        <w:rPr>
          <w:b/>
          <w:bCs/>
          <w:color w:val="FF0000"/>
        </w:rPr>
        <w:t>СРЕДСТВ (ОСАГО)</w:t>
      </w:r>
    </w:p>
    <w:p w:rsidR="004E41D6" w:rsidRPr="00AD1088" w:rsidRDefault="00530EAB" w:rsidP="00B32937">
      <w:pPr>
        <w:spacing w:after="120"/>
        <w:jc w:val="center"/>
        <w:rPr>
          <w:b/>
          <w:bCs/>
          <w:sz w:val="32"/>
          <w:szCs w:val="32"/>
        </w:rPr>
      </w:pPr>
      <w:r w:rsidRPr="00BC779E">
        <w:rPr>
          <w:b/>
          <w:bCs/>
          <w:sz w:val="32"/>
          <w:szCs w:val="32"/>
        </w:rPr>
        <w:t>2</w:t>
      </w:r>
      <w:r w:rsidR="00783CD3">
        <w:rPr>
          <w:b/>
          <w:bCs/>
          <w:sz w:val="32"/>
          <w:szCs w:val="32"/>
        </w:rPr>
        <w:t>2</w:t>
      </w:r>
      <w:r w:rsidR="00325BCD">
        <w:rPr>
          <w:b/>
          <w:bCs/>
          <w:sz w:val="32"/>
          <w:szCs w:val="32"/>
        </w:rPr>
        <w:t>1</w:t>
      </w:r>
      <w:r w:rsidR="00325BCD" w:rsidRPr="00325BCD">
        <w:rPr>
          <w:b/>
          <w:bCs/>
          <w:sz w:val="32"/>
          <w:szCs w:val="32"/>
        </w:rPr>
        <w:t>7</w:t>
      </w:r>
      <w:r w:rsidR="00325BCD">
        <w:rPr>
          <w:b/>
          <w:bCs/>
          <w:sz w:val="32"/>
          <w:szCs w:val="32"/>
        </w:rPr>
        <w:t>-</w:t>
      </w:r>
      <w:r w:rsidR="00783CD3">
        <w:rPr>
          <w:b/>
          <w:bCs/>
          <w:sz w:val="32"/>
          <w:szCs w:val="32"/>
        </w:rPr>
        <w:t>11</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097390" w:rsidRDefault="00097390" w:rsidP="00B32937">
      <w:pPr>
        <w:spacing w:after="120"/>
        <w:jc w:val="center"/>
        <w:rPr>
          <w:b/>
          <w:bCs/>
        </w:rPr>
      </w:pPr>
    </w:p>
    <w:p w:rsidR="00425FE7" w:rsidRDefault="00425FE7" w:rsidP="00B32937">
      <w:pPr>
        <w:spacing w:after="120"/>
        <w:jc w:val="center"/>
        <w:rPr>
          <w:b/>
          <w:bCs/>
        </w:rPr>
      </w:pPr>
    </w:p>
    <w:p w:rsidR="00097390" w:rsidRDefault="00097390" w:rsidP="00B32937">
      <w:pPr>
        <w:spacing w:after="120"/>
        <w:jc w:val="center"/>
        <w:rPr>
          <w:b/>
          <w:bCs/>
        </w:rPr>
      </w:pPr>
    </w:p>
    <w:p w:rsidR="00097390" w:rsidRDefault="00097390" w:rsidP="00B32937">
      <w:pPr>
        <w:spacing w:after="120"/>
        <w:jc w:val="center"/>
        <w:rPr>
          <w:b/>
          <w:bCs/>
        </w:rPr>
      </w:pPr>
    </w:p>
    <w:p w:rsidR="00097390" w:rsidRDefault="00097390" w:rsidP="00B32937">
      <w:pPr>
        <w:spacing w:after="120"/>
        <w:jc w:val="center"/>
        <w:rPr>
          <w:b/>
          <w:bCs/>
        </w:rPr>
      </w:pPr>
    </w:p>
    <w:p w:rsidR="00097390" w:rsidRDefault="00097390" w:rsidP="00B32937">
      <w:pPr>
        <w:spacing w:after="120"/>
        <w:jc w:val="center"/>
        <w:rPr>
          <w:b/>
          <w:bCs/>
        </w:rPr>
      </w:pPr>
    </w:p>
    <w:p w:rsidR="00520836" w:rsidRDefault="00B32937" w:rsidP="00B32937">
      <w:pPr>
        <w:pStyle w:val="af4"/>
        <w:spacing w:after="0"/>
        <w:jc w:val="center"/>
        <w:rPr>
          <w:b/>
          <w:bCs/>
        </w:rPr>
      </w:pPr>
      <w:r w:rsidRPr="00796A96">
        <w:rPr>
          <w:b/>
          <w:bCs/>
        </w:rPr>
        <w:t xml:space="preserve">г. </w:t>
      </w:r>
      <w:r w:rsidR="00D95254">
        <w:rPr>
          <w:b/>
        </w:rPr>
        <w:t>Новочебоксарск</w:t>
      </w:r>
      <w:r w:rsidRPr="00796A96">
        <w:rPr>
          <w:bCs/>
        </w:rPr>
        <w:br/>
      </w:r>
      <w:r w:rsidRPr="00796A96">
        <w:rPr>
          <w:b/>
          <w:bCs/>
        </w:rPr>
        <w:t>20</w:t>
      </w:r>
      <w:r w:rsidR="00A14F36">
        <w:rPr>
          <w:b/>
          <w:bCs/>
        </w:rPr>
        <w:t>22</w:t>
      </w:r>
      <w:r w:rsidRPr="00796A96">
        <w:rPr>
          <w:b/>
          <w:bCs/>
        </w:rPr>
        <w:t xml:space="preserve"> год</w:t>
      </w:r>
    </w:p>
    <w:p w:rsidR="007633E7" w:rsidRPr="00C70643" w:rsidRDefault="00B32937" w:rsidP="00B32937">
      <w:pPr>
        <w:pStyle w:val="af4"/>
        <w:spacing w:after="0"/>
        <w:jc w:val="center"/>
        <w:rPr>
          <w:b/>
          <w:bCs/>
        </w:rPr>
      </w:pP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0186619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9429E8" w:rsidRDefault="00D03FAF">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01866195" w:history="1">
        <w:r w:rsidR="009429E8" w:rsidRPr="00CA1126">
          <w:rPr>
            <w:rStyle w:val="aff7"/>
            <w:noProof/>
          </w:rPr>
          <w:t>СОДЕРЖАНИЕ</w:t>
        </w:r>
        <w:r w:rsidR="009429E8">
          <w:rPr>
            <w:noProof/>
            <w:webHidden/>
          </w:rPr>
          <w:tab/>
        </w:r>
        <w:r w:rsidR="009429E8">
          <w:rPr>
            <w:noProof/>
            <w:webHidden/>
          </w:rPr>
          <w:fldChar w:fldCharType="begin"/>
        </w:r>
        <w:r w:rsidR="009429E8">
          <w:rPr>
            <w:noProof/>
            <w:webHidden/>
          </w:rPr>
          <w:instrText xml:space="preserve"> PAGEREF _Toc101866195 \h </w:instrText>
        </w:r>
        <w:r w:rsidR="009429E8">
          <w:rPr>
            <w:noProof/>
            <w:webHidden/>
          </w:rPr>
        </w:r>
        <w:r w:rsidR="009429E8">
          <w:rPr>
            <w:noProof/>
            <w:webHidden/>
          </w:rPr>
          <w:fldChar w:fldCharType="separate"/>
        </w:r>
        <w:r w:rsidR="009429E8">
          <w:rPr>
            <w:noProof/>
            <w:webHidden/>
          </w:rPr>
          <w:t>2</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196" w:history="1">
        <w:r w:rsidR="009429E8" w:rsidRPr="00CA1126">
          <w:rPr>
            <w:rStyle w:val="aff7"/>
            <w:noProof/>
          </w:rPr>
          <w:t>I.</w:t>
        </w:r>
        <w:r w:rsidR="009429E8">
          <w:rPr>
            <w:rFonts w:asciiTheme="minorHAnsi" w:eastAsiaTheme="minorEastAsia" w:hAnsiTheme="minorHAnsi" w:cstheme="minorBidi"/>
            <w:b w:val="0"/>
            <w:bCs w:val="0"/>
            <w:caps w:val="0"/>
            <w:noProof/>
            <w:sz w:val="22"/>
            <w:szCs w:val="22"/>
          </w:rPr>
          <w:tab/>
        </w:r>
        <w:r w:rsidR="009429E8" w:rsidRPr="00CA1126">
          <w:rPr>
            <w:rStyle w:val="aff7"/>
            <w:noProof/>
          </w:rPr>
          <w:t>ОБЩИЕ УСЛОВИЯ ПРОВЕДЕНИЯ закупки</w:t>
        </w:r>
        <w:r w:rsidR="009429E8">
          <w:rPr>
            <w:noProof/>
            <w:webHidden/>
          </w:rPr>
          <w:tab/>
        </w:r>
        <w:r w:rsidR="009429E8">
          <w:rPr>
            <w:noProof/>
            <w:webHidden/>
          </w:rPr>
          <w:fldChar w:fldCharType="begin"/>
        </w:r>
        <w:r w:rsidR="009429E8">
          <w:rPr>
            <w:noProof/>
            <w:webHidden/>
          </w:rPr>
          <w:instrText xml:space="preserve"> PAGEREF _Toc101866196 \h </w:instrText>
        </w:r>
        <w:r w:rsidR="009429E8">
          <w:rPr>
            <w:noProof/>
            <w:webHidden/>
          </w:rPr>
        </w:r>
        <w:r w:rsidR="009429E8">
          <w:rPr>
            <w:noProof/>
            <w:webHidden/>
          </w:rPr>
          <w:fldChar w:fldCharType="separate"/>
        </w:r>
        <w:r w:rsidR="009429E8">
          <w:rPr>
            <w:noProof/>
            <w:webHidden/>
          </w:rPr>
          <w:t>4</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197" w:history="1">
        <w:r w:rsidR="009429E8" w:rsidRPr="00CA1126">
          <w:rPr>
            <w:rStyle w:val="aff7"/>
            <w:noProof/>
          </w:rPr>
          <w:t>1.</w:t>
        </w:r>
        <w:r w:rsidR="009429E8">
          <w:rPr>
            <w:rFonts w:asciiTheme="minorHAnsi" w:eastAsiaTheme="minorEastAsia" w:hAnsiTheme="minorHAnsi" w:cstheme="minorBidi"/>
            <w:b w:val="0"/>
            <w:bCs w:val="0"/>
            <w:caps w:val="0"/>
            <w:noProof/>
            <w:sz w:val="22"/>
            <w:szCs w:val="22"/>
          </w:rPr>
          <w:tab/>
        </w:r>
        <w:r w:rsidR="009429E8" w:rsidRPr="00CA1126">
          <w:rPr>
            <w:rStyle w:val="aff7"/>
            <w:noProof/>
          </w:rPr>
          <w:t>ОБЩИЕ ПОЛОЖЕНИЯ</w:t>
        </w:r>
        <w:r w:rsidR="009429E8">
          <w:rPr>
            <w:noProof/>
            <w:webHidden/>
          </w:rPr>
          <w:tab/>
        </w:r>
        <w:r w:rsidR="009429E8">
          <w:rPr>
            <w:noProof/>
            <w:webHidden/>
          </w:rPr>
          <w:fldChar w:fldCharType="begin"/>
        </w:r>
        <w:r w:rsidR="009429E8">
          <w:rPr>
            <w:noProof/>
            <w:webHidden/>
          </w:rPr>
          <w:instrText xml:space="preserve"> PAGEREF _Toc101866197 \h </w:instrText>
        </w:r>
        <w:r w:rsidR="009429E8">
          <w:rPr>
            <w:noProof/>
            <w:webHidden/>
          </w:rPr>
        </w:r>
        <w:r w:rsidR="009429E8">
          <w:rPr>
            <w:noProof/>
            <w:webHidden/>
          </w:rPr>
          <w:fldChar w:fldCharType="separate"/>
        </w:r>
        <w:r w:rsidR="009429E8">
          <w:rPr>
            <w:noProof/>
            <w:webHidden/>
          </w:rPr>
          <w:t>4</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198" w:history="1">
        <w:r w:rsidR="009429E8" w:rsidRPr="00CA1126">
          <w:rPr>
            <w:rStyle w:val="aff7"/>
            <w:noProof/>
          </w:rPr>
          <w:t>1.1.</w:t>
        </w:r>
        <w:r w:rsidR="009429E8">
          <w:rPr>
            <w:rFonts w:asciiTheme="minorHAnsi" w:eastAsiaTheme="minorEastAsia" w:hAnsiTheme="minorHAnsi" w:cstheme="minorBidi"/>
            <w:smallCaps w:val="0"/>
            <w:noProof/>
            <w:sz w:val="22"/>
            <w:szCs w:val="22"/>
          </w:rPr>
          <w:tab/>
        </w:r>
        <w:r w:rsidR="009429E8" w:rsidRPr="00CA1126">
          <w:rPr>
            <w:rStyle w:val="aff7"/>
            <w:noProof/>
          </w:rPr>
          <w:t>Правовой статус документов</w:t>
        </w:r>
        <w:r w:rsidR="009429E8">
          <w:rPr>
            <w:noProof/>
            <w:webHidden/>
          </w:rPr>
          <w:tab/>
        </w:r>
        <w:r w:rsidR="009429E8">
          <w:rPr>
            <w:noProof/>
            <w:webHidden/>
          </w:rPr>
          <w:fldChar w:fldCharType="begin"/>
        </w:r>
        <w:r w:rsidR="009429E8">
          <w:rPr>
            <w:noProof/>
            <w:webHidden/>
          </w:rPr>
          <w:instrText xml:space="preserve"> PAGEREF _Toc101866198 \h </w:instrText>
        </w:r>
        <w:r w:rsidR="009429E8">
          <w:rPr>
            <w:noProof/>
            <w:webHidden/>
          </w:rPr>
        </w:r>
        <w:r w:rsidR="009429E8">
          <w:rPr>
            <w:noProof/>
            <w:webHidden/>
          </w:rPr>
          <w:fldChar w:fldCharType="separate"/>
        </w:r>
        <w:r w:rsidR="009429E8">
          <w:rPr>
            <w:noProof/>
            <w:webHidden/>
          </w:rPr>
          <w:t>4</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199" w:history="1">
        <w:r w:rsidR="009429E8" w:rsidRPr="00CA1126">
          <w:rPr>
            <w:rStyle w:val="aff7"/>
            <w:noProof/>
          </w:rPr>
          <w:t>1.2.</w:t>
        </w:r>
        <w:r w:rsidR="009429E8">
          <w:rPr>
            <w:rFonts w:asciiTheme="minorHAnsi" w:eastAsiaTheme="minorEastAsia" w:hAnsiTheme="minorHAnsi" w:cstheme="minorBidi"/>
            <w:smallCaps w:val="0"/>
            <w:noProof/>
            <w:sz w:val="22"/>
            <w:szCs w:val="22"/>
          </w:rPr>
          <w:tab/>
        </w:r>
        <w:r w:rsidR="009429E8" w:rsidRPr="00CA1126">
          <w:rPr>
            <w:rStyle w:val="aff7"/>
            <w:noProof/>
          </w:rPr>
          <w:t>Заказчик, предмет и условия проведения закупки.</w:t>
        </w:r>
        <w:r w:rsidR="009429E8">
          <w:rPr>
            <w:noProof/>
            <w:webHidden/>
          </w:rPr>
          <w:tab/>
        </w:r>
        <w:r w:rsidR="009429E8">
          <w:rPr>
            <w:noProof/>
            <w:webHidden/>
          </w:rPr>
          <w:fldChar w:fldCharType="begin"/>
        </w:r>
        <w:r w:rsidR="009429E8">
          <w:rPr>
            <w:noProof/>
            <w:webHidden/>
          </w:rPr>
          <w:instrText xml:space="preserve"> PAGEREF _Toc101866199 \h </w:instrText>
        </w:r>
        <w:r w:rsidR="009429E8">
          <w:rPr>
            <w:noProof/>
            <w:webHidden/>
          </w:rPr>
        </w:r>
        <w:r w:rsidR="009429E8">
          <w:rPr>
            <w:noProof/>
            <w:webHidden/>
          </w:rPr>
          <w:fldChar w:fldCharType="separate"/>
        </w:r>
        <w:r w:rsidR="009429E8">
          <w:rPr>
            <w:noProof/>
            <w:webHidden/>
          </w:rPr>
          <w:t>4</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0" w:history="1">
        <w:r w:rsidR="009429E8" w:rsidRPr="00CA1126">
          <w:rPr>
            <w:rStyle w:val="aff7"/>
            <w:noProof/>
          </w:rPr>
          <w:t>1.3.</w:t>
        </w:r>
        <w:r w:rsidR="009429E8">
          <w:rPr>
            <w:rFonts w:asciiTheme="minorHAnsi" w:eastAsiaTheme="minorEastAsia" w:hAnsiTheme="minorHAnsi" w:cstheme="minorBidi"/>
            <w:smallCaps w:val="0"/>
            <w:noProof/>
            <w:sz w:val="22"/>
            <w:szCs w:val="22"/>
          </w:rPr>
          <w:tab/>
        </w:r>
        <w:r w:rsidR="009429E8" w:rsidRPr="00CA1126">
          <w:rPr>
            <w:rStyle w:val="aff7"/>
            <w:noProof/>
          </w:rPr>
          <w:t>Начальная (максимальная) цена договора (цена лота)</w:t>
        </w:r>
        <w:r w:rsidR="009429E8">
          <w:rPr>
            <w:noProof/>
            <w:webHidden/>
          </w:rPr>
          <w:tab/>
        </w:r>
        <w:r w:rsidR="009429E8">
          <w:rPr>
            <w:noProof/>
            <w:webHidden/>
          </w:rPr>
          <w:fldChar w:fldCharType="begin"/>
        </w:r>
        <w:r w:rsidR="009429E8">
          <w:rPr>
            <w:noProof/>
            <w:webHidden/>
          </w:rPr>
          <w:instrText xml:space="preserve"> PAGEREF _Toc101866200 \h </w:instrText>
        </w:r>
        <w:r w:rsidR="009429E8">
          <w:rPr>
            <w:noProof/>
            <w:webHidden/>
          </w:rPr>
        </w:r>
        <w:r w:rsidR="009429E8">
          <w:rPr>
            <w:noProof/>
            <w:webHidden/>
          </w:rPr>
          <w:fldChar w:fldCharType="separate"/>
        </w:r>
        <w:r w:rsidR="009429E8">
          <w:rPr>
            <w:noProof/>
            <w:webHidden/>
          </w:rPr>
          <w:t>4</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1" w:history="1">
        <w:r w:rsidR="009429E8" w:rsidRPr="00CA1126">
          <w:rPr>
            <w:rStyle w:val="aff7"/>
            <w:noProof/>
          </w:rPr>
          <w:t>1.4.</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участникам закупки</w:t>
        </w:r>
        <w:r w:rsidR="009429E8">
          <w:rPr>
            <w:noProof/>
            <w:webHidden/>
          </w:rPr>
          <w:tab/>
        </w:r>
        <w:r w:rsidR="009429E8">
          <w:rPr>
            <w:noProof/>
            <w:webHidden/>
          </w:rPr>
          <w:fldChar w:fldCharType="begin"/>
        </w:r>
        <w:r w:rsidR="009429E8">
          <w:rPr>
            <w:noProof/>
            <w:webHidden/>
          </w:rPr>
          <w:instrText xml:space="preserve"> PAGEREF _Toc101866201 \h </w:instrText>
        </w:r>
        <w:r w:rsidR="009429E8">
          <w:rPr>
            <w:noProof/>
            <w:webHidden/>
          </w:rPr>
        </w:r>
        <w:r w:rsidR="009429E8">
          <w:rPr>
            <w:noProof/>
            <w:webHidden/>
          </w:rPr>
          <w:fldChar w:fldCharType="separate"/>
        </w:r>
        <w:r w:rsidR="009429E8">
          <w:rPr>
            <w:noProof/>
            <w:webHidden/>
          </w:rPr>
          <w:t>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2" w:history="1">
        <w:r w:rsidR="009429E8" w:rsidRPr="00CA1126">
          <w:rPr>
            <w:rStyle w:val="aff7"/>
            <w:noProof/>
          </w:rPr>
          <w:t>1.5.</w:t>
        </w:r>
        <w:r w:rsidR="009429E8">
          <w:rPr>
            <w:rFonts w:asciiTheme="minorHAnsi" w:eastAsiaTheme="minorEastAsia" w:hAnsiTheme="minorHAnsi" w:cstheme="minorBidi"/>
            <w:smallCaps w:val="0"/>
            <w:noProof/>
            <w:sz w:val="22"/>
            <w:szCs w:val="22"/>
          </w:rPr>
          <w:tab/>
        </w:r>
        <w:r w:rsidR="009429E8" w:rsidRPr="00CA1126">
          <w:rPr>
            <w:rStyle w:val="aff7"/>
            <w:noProof/>
          </w:rPr>
          <w:t>Привлечение соисполнителей (субподрядчиков) к исполнению договора</w:t>
        </w:r>
        <w:r w:rsidR="009429E8">
          <w:rPr>
            <w:noProof/>
            <w:webHidden/>
          </w:rPr>
          <w:tab/>
        </w:r>
        <w:r w:rsidR="009429E8">
          <w:rPr>
            <w:noProof/>
            <w:webHidden/>
          </w:rPr>
          <w:fldChar w:fldCharType="begin"/>
        </w:r>
        <w:r w:rsidR="009429E8">
          <w:rPr>
            <w:noProof/>
            <w:webHidden/>
          </w:rPr>
          <w:instrText xml:space="preserve"> PAGEREF _Toc101866202 \h </w:instrText>
        </w:r>
        <w:r w:rsidR="009429E8">
          <w:rPr>
            <w:noProof/>
            <w:webHidden/>
          </w:rPr>
        </w:r>
        <w:r w:rsidR="009429E8">
          <w:rPr>
            <w:noProof/>
            <w:webHidden/>
          </w:rPr>
          <w:fldChar w:fldCharType="separate"/>
        </w:r>
        <w:r w:rsidR="009429E8">
          <w:rPr>
            <w:noProof/>
            <w:webHidden/>
          </w:rPr>
          <w:t>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3" w:history="1">
        <w:r w:rsidR="009429E8" w:rsidRPr="00CA1126">
          <w:rPr>
            <w:rStyle w:val="aff7"/>
            <w:noProof/>
          </w:rPr>
          <w:t>1.6.</w:t>
        </w:r>
        <w:r w:rsidR="009429E8">
          <w:rPr>
            <w:rFonts w:asciiTheme="minorHAnsi" w:eastAsiaTheme="minorEastAsia" w:hAnsiTheme="minorHAnsi" w:cstheme="minorBidi"/>
            <w:smallCaps w:val="0"/>
            <w:noProof/>
            <w:sz w:val="22"/>
            <w:szCs w:val="22"/>
          </w:rPr>
          <w:tab/>
        </w:r>
        <w:r w:rsidR="009429E8" w:rsidRPr="00CA1126">
          <w:rPr>
            <w:rStyle w:val="aff7"/>
            <w:noProof/>
          </w:rPr>
          <w:t>Расходы на участие в закупке и при заключении договора</w:t>
        </w:r>
        <w:r w:rsidR="009429E8">
          <w:rPr>
            <w:noProof/>
            <w:webHidden/>
          </w:rPr>
          <w:tab/>
        </w:r>
        <w:r w:rsidR="009429E8">
          <w:rPr>
            <w:noProof/>
            <w:webHidden/>
          </w:rPr>
          <w:fldChar w:fldCharType="begin"/>
        </w:r>
        <w:r w:rsidR="009429E8">
          <w:rPr>
            <w:noProof/>
            <w:webHidden/>
          </w:rPr>
          <w:instrText xml:space="preserve"> PAGEREF _Toc101866203 \h </w:instrText>
        </w:r>
        <w:r w:rsidR="009429E8">
          <w:rPr>
            <w:noProof/>
            <w:webHidden/>
          </w:rPr>
        </w:r>
        <w:r w:rsidR="009429E8">
          <w:rPr>
            <w:noProof/>
            <w:webHidden/>
          </w:rPr>
          <w:fldChar w:fldCharType="separate"/>
        </w:r>
        <w:r w:rsidR="009429E8">
          <w:rPr>
            <w:noProof/>
            <w:webHidden/>
          </w:rPr>
          <w:t>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4" w:history="1">
        <w:r w:rsidR="009429E8" w:rsidRPr="00CA1126">
          <w:rPr>
            <w:rStyle w:val="aff7"/>
            <w:noProof/>
          </w:rPr>
          <w:t>1.7.</w:t>
        </w:r>
        <w:r w:rsidR="009429E8">
          <w:rPr>
            <w:rFonts w:asciiTheme="minorHAnsi" w:eastAsiaTheme="minorEastAsia" w:hAnsiTheme="minorHAnsi" w:cstheme="minorBidi"/>
            <w:smallCaps w:val="0"/>
            <w:noProof/>
            <w:sz w:val="22"/>
            <w:szCs w:val="22"/>
          </w:rPr>
          <w:tab/>
        </w:r>
        <w:r w:rsidR="009429E8" w:rsidRPr="00CA112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429E8">
          <w:rPr>
            <w:noProof/>
            <w:webHidden/>
          </w:rPr>
          <w:tab/>
        </w:r>
        <w:r w:rsidR="009429E8">
          <w:rPr>
            <w:noProof/>
            <w:webHidden/>
          </w:rPr>
          <w:fldChar w:fldCharType="begin"/>
        </w:r>
        <w:r w:rsidR="009429E8">
          <w:rPr>
            <w:noProof/>
            <w:webHidden/>
          </w:rPr>
          <w:instrText xml:space="preserve"> PAGEREF _Toc101866204 \h </w:instrText>
        </w:r>
        <w:r w:rsidR="009429E8">
          <w:rPr>
            <w:noProof/>
            <w:webHidden/>
          </w:rPr>
        </w:r>
        <w:r w:rsidR="009429E8">
          <w:rPr>
            <w:noProof/>
            <w:webHidden/>
          </w:rPr>
          <w:fldChar w:fldCharType="separate"/>
        </w:r>
        <w:r w:rsidR="009429E8">
          <w:rPr>
            <w:noProof/>
            <w:webHidden/>
          </w:rPr>
          <w:t>6</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05" w:history="1">
        <w:r w:rsidR="009429E8" w:rsidRPr="00CA1126">
          <w:rPr>
            <w:rStyle w:val="aff7"/>
            <w:noProof/>
          </w:rPr>
          <w:t>2.</w:t>
        </w:r>
        <w:r w:rsidR="009429E8">
          <w:rPr>
            <w:rFonts w:asciiTheme="minorHAnsi" w:eastAsiaTheme="minorEastAsia" w:hAnsiTheme="minorHAnsi" w:cstheme="minorBidi"/>
            <w:b w:val="0"/>
            <w:bCs w:val="0"/>
            <w:caps w:val="0"/>
            <w:noProof/>
            <w:sz w:val="22"/>
            <w:szCs w:val="22"/>
          </w:rPr>
          <w:tab/>
        </w:r>
        <w:r w:rsidR="009429E8" w:rsidRPr="00CA1126">
          <w:rPr>
            <w:rStyle w:val="aff7"/>
            <w:noProof/>
          </w:rPr>
          <w:t>ДОКУМЕНТАЦИЯ О ЗАКУПКЕ</w:t>
        </w:r>
        <w:r w:rsidR="009429E8">
          <w:rPr>
            <w:noProof/>
            <w:webHidden/>
          </w:rPr>
          <w:tab/>
        </w:r>
        <w:r w:rsidR="009429E8">
          <w:rPr>
            <w:noProof/>
            <w:webHidden/>
          </w:rPr>
          <w:fldChar w:fldCharType="begin"/>
        </w:r>
        <w:r w:rsidR="009429E8">
          <w:rPr>
            <w:noProof/>
            <w:webHidden/>
          </w:rPr>
          <w:instrText xml:space="preserve"> PAGEREF _Toc101866205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6" w:history="1">
        <w:r w:rsidR="009429E8" w:rsidRPr="00CA1126">
          <w:rPr>
            <w:rStyle w:val="aff7"/>
            <w:noProof/>
          </w:rPr>
          <w:t>2.1.</w:t>
        </w:r>
        <w:r w:rsidR="009429E8">
          <w:rPr>
            <w:rFonts w:asciiTheme="minorHAnsi" w:eastAsiaTheme="minorEastAsia" w:hAnsiTheme="minorHAnsi" w:cstheme="minorBidi"/>
            <w:smallCaps w:val="0"/>
            <w:noProof/>
            <w:sz w:val="22"/>
            <w:szCs w:val="22"/>
          </w:rPr>
          <w:tab/>
        </w:r>
        <w:r w:rsidR="009429E8" w:rsidRPr="00CA1126">
          <w:rPr>
            <w:rStyle w:val="aff7"/>
            <w:noProof/>
          </w:rPr>
          <w:t>Предоставление документации о закупке</w:t>
        </w:r>
        <w:r w:rsidR="009429E8">
          <w:rPr>
            <w:noProof/>
            <w:webHidden/>
          </w:rPr>
          <w:tab/>
        </w:r>
        <w:r w:rsidR="009429E8">
          <w:rPr>
            <w:noProof/>
            <w:webHidden/>
          </w:rPr>
          <w:fldChar w:fldCharType="begin"/>
        </w:r>
        <w:r w:rsidR="009429E8">
          <w:rPr>
            <w:noProof/>
            <w:webHidden/>
          </w:rPr>
          <w:instrText xml:space="preserve"> PAGEREF _Toc101866206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7" w:history="1">
        <w:r w:rsidR="009429E8" w:rsidRPr="00CA1126">
          <w:rPr>
            <w:rStyle w:val="aff7"/>
            <w:noProof/>
          </w:rPr>
          <w:t>2.2.</w:t>
        </w:r>
        <w:r w:rsidR="009429E8">
          <w:rPr>
            <w:rFonts w:asciiTheme="minorHAnsi" w:eastAsiaTheme="minorEastAsia" w:hAnsiTheme="minorHAnsi" w:cstheme="minorBidi"/>
            <w:smallCaps w:val="0"/>
            <w:noProof/>
            <w:sz w:val="22"/>
            <w:szCs w:val="22"/>
          </w:rPr>
          <w:tab/>
        </w:r>
        <w:r w:rsidR="009429E8" w:rsidRPr="00CA1126">
          <w:rPr>
            <w:rStyle w:val="aff7"/>
            <w:noProof/>
          </w:rPr>
          <w:t>Разъяснение положений документации о закупке</w:t>
        </w:r>
        <w:r w:rsidR="009429E8">
          <w:rPr>
            <w:noProof/>
            <w:webHidden/>
          </w:rPr>
          <w:tab/>
        </w:r>
        <w:r w:rsidR="009429E8">
          <w:rPr>
            <w:noProof/>
            <w:webHidden/>
          </w:rPr>
          <w:fldChar w:fldCharType="begin"/>
        </w:r>
        <w:r w:rsidR="009429E8">
          <w:rPr>
            <w:noProof/>
            <w:webHidden/>
          </w:rPr>
          <w:instrText xml:space="preserve"> PAGEREF _Toc101866207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8" w:history="1">
        <w:r w:rsidR="009429E8" w:rsidRPr="00CA1126">
          <w:rPr>
            <w:rStyle w:val="aff7"/>
            <w:noProof/>
          </w:rPr>
          <w:t>2.3.</w:t>
        </w:r>
        <w:r w:rsidR="009429E8">
          <w:rPr>
            <w:rFonts w:asciiTheme="minorHAnsi" w:eastAsiaTheme="minorEastAsia" w:hAnsiTheme="minorHAnsi" w:cstheme="minorBidi"/>
            <w:smallCaps w:val="0"/>
            <w:noProof/>
            <w:sz w:val="22"/>
            <w:szCs w:val="22"/>
          </w:rPr>
          <w:tab/>
        </w:r>
        <w:r w:rsidR="009429E8" w:rsidRPr="00CA1126">
          <w:rPr>
            <w:rStyle w:val="aff7"/>
            <w:noProof/>
          </w:rPr>
          <w:t>Внесение изменений в извещение о закупке и/или документацию о закупке</w:t>
        </w:r>
        <w:r w:rsidR="009429E8">
          <w:rPr>
            <w:noProof/>
            <w:webHidden/>
          </w:rPr>
          <w:tab/>
        </w:r>
        <w:r w:rsidR="009429E8">
          <w:rPr>
            <w:noProof/>
            <w:webHidden/>
          </w:rPr>
          <w:fldChar w:fldCharType="begin"/>
        </w:r>
        <w:r w:rsidR="009429E8">
          <w:rPr>
            <w:noProof/>
            <w:webHidden/>
          </w:rPr>
          <w:instrText xml:space="preserve"> PAGEREF _Toc101866208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09" w:history="1">
        <w:r w:rsidR="009429E8" w:rsidRPr="00CA1126">
          <w:rPr>
            <w:rStyle w:val="aff7"/>
            <w:noProof/>
          </w:rPr>
          <w:t>2.4.</w:t>
        </w:r>
        <w:r w:rsidR="009429E8">
          <w:rPr>
            <w:rFonts w:asciiTheme="minorHAnsi" w:eastAsiaTheme="minorEastAsia" w:hAnsiTheme="minorHAnsi" w:cstheme="minorBidi"/>
            <w:smallCaps w:val="0"/>
            <w:noProof/>
            <w:sz w:val="22"/>
            <w:szCs w:val="22"/>
          </w:rPr>
          <w:tab/>
        </w:r>
        <w:r w:rsidR="009429E8" w:rsidRPr="00CA1126">
          <w:rPr>
            <w:rStyle w:val="aff7"/>
            <w:noProof/>
          </w:rPr>
          <w:t>Отмена закупки</w:t>
        </w:r>
        <w:r w:rsidR="009429E8">
          <w:rPr>
            <w:noProof/>
            <w:webHidden/>
          </w:rPr>
          <w:tab/>
        </w:r>
        <w:r w:rsidR="009429E8">
          <w:rPr>
            <w:noProof/>
            <w:webHidden/>
          </w:rPr>
          <w:fldChar w:fldCharType="begin"/>
        </w:r>
        <w:r w:rsidR="009429E8">
          <w:rPr>
            <w:noProof/>
            <w:webHidden/>
          </w:rPr>
          <w:instrText xml:space="preserve"> PAGEREF _Toc101866209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10" w:history="1">
        <w:r w:rsidR="009429E8" w:rsidRPr="00CA1126">
          <w:rPr>
            <w:rStyle w:val="aff7"/>
            <w:noProof/>
          </w:rPr>
          <w:t>3.</w:t>
        </w:r>
        <w:r w:rsidR="009429E8">
          <w:rPr>
            <w:rFonts w:asciiTheme="minorHAnsi" w:eastAsiaTheme="minorEastAsia" w:hAnsiTheme="minorHAnsi" w:cstheme="minorBidi"/>
            <w:b w:val="0"/>
            <w:bCs w:val="0"/>
            <w:caps w:val="0"/>
            <w:noProof/>
            <w:sz w:val="22"/>
            <w:szCs w:val="22"/>
          </w:rPr>
          <w:tab/>
        </w:r>
        <w:r w:rsidR="009429E8" w:rsidRPr="00CA1126">
          <w:rPr>
            <w:rStyle w:val="aff7"/>
            <w:noProof/>
          </w:rPr>
          <w:t>ТРЕБОВАНИЯ К СОДЕРЖАНИЮ ЗАЯВКИ НА УЧАСТИЕ В ЗАКУПКЕ</w:t>
        </w:r>
        <w:r w:rsidR="009429E8">
          <w:rPr>
            <w:noProof/>
            <w:webHidden/>
          </w:rPr>
          <w:tab/>
        </w:r>
        <w:r w:rsidR="009429E8">
          <w:rPr>
            <w:noProof/>
            <w:webHidden/>
          </w:rPr>
          <w:fldChar w:fldCharType="begin"/>
        </w:r>
        <w:r w:rsidR="009429E8">
          <w:rPr>
            <w:noProof/>
            <w:webHidden/>
          </w:rPr>
          <w:instrText xml:space="preserve"> PAGEREF _Toc101866210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1" w:history="1">
        <w:r w:rsidR="009429E8" w:rsidRPr="00CA1126">
          <w:rPr>
            <w:rStyle w:val="aff7"/>
            <w:noProof/>
          </w:rPr>
          <w:t>3.1.</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оформлению заявки на участие в закупке</w:t>
        </w:r>
        <w:r w:rsidR="009429E8">
          <w:rPr>
            <w:noProof/>
            <w:webHidden/>
          </w:rPr>
          <w:tab/>
        </w:r>
        <w:r w:rsidR="009429E8">
          <w:rPr>
            <w:noProof/>
            <w:webHidden/>
          </w:rPr>
          <w:fldChar w:fldCharType="begin"/>
        </w:r>
        <w:r w:rsidR="009429E8">
          <w:rPr>
            <w:noProof/>
            <w:webHidden/>
          </w:rPr>
          <w:instrText xml:space="preserve"> PAGEREF _Toc101866211 \h </w:instrText>
        </w:r>
        <w:r w:rsidR="009429E8">
          <w:rPr>
            <w:noProof/>
            <w:webHidden/>
          </w:rPr>
        </w:r>
        <w:r w:rsidR="009429E8">
          <w:rPr>
            <w:noProof/>
            <w:webHidden/>
          </w:rPr>
          <w:fldChar w:fldCharType="separate"/>
        </w:r>
        <w:r w:rsidR="009429E8">
          <w:rPr>
            <w:noProof/>
            <w:webHidden/>
          </w:rPr>
          <w:t>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2" w:history="1">
        <w:r w:rsidR="009429E8" w:rsidRPr="00CA1126">
          <w:rPr>
            <w:rStyle w:val="aff7"/>
            <w:noProof/>
          </w:rPr>
          <w:t>3.2.</w:t>
        </w:r>
        <w:r w:rsidR="009429E8">
          <w:rPr>
            <w:rFonts w:asciiTheme="minorHAnsi" w:eastAsiaTheme="minorEastAsia" w:hAnsiTheme="minorHAnsi" w:cstheme="minorBidi"/>
            <w:smallCaps w:val="0"/>
            <w:noProof/>
            <w:sz w:val="22"/>
            <w:szCs w:val="22"/>
          </w:rPr>
          <w:tab/>
        </w:r>
        <w:r w:rsidR="009429E8" w:rsidRPr="00CA1126">
          <w:rPr>
            <w:rStyle w:val="aff7"/>
            <w:noProof/>
          </w:rPr>
          <w:t>Язык документов, входящих в состав заявки на участие в закупке</w:t>
        </w:r>
        <w:r w:rsidR="009429E8">
          <w:rPr>
            <w:noProof/>
            <w:webHidden/>
          </w:rPr>
          <w:tab/>
        </w:r>
        <w:r w:rsidR="009429E8">
          <w:rPr>
            <w:noProof/>
            <w:webHidden/>
          </w:rPr>
          <w:fldChar w:fldCharType="begin"/>
        </w:r>
        <w:r w:rsidR="009429E8">
          <w:rPr>
            <w:noProof/>
            <w:webHidden/>
          </w:rPr>
          <w:instrText xml:space="preserve"> PAGEREF _Toc101866212 \h </w:instrText>
        </w:r>
        <w:r w:rsidR="009429E8">
          <w:rPr>
            <w:noProof/>
            <w:webHidden/>
          </w:rPr>
        </w:r>
        <w:r w:rsidR="009429E8">
          <w:rPr>
            <w:noProof/>
            <w:webHidden/>
          </w:rPr>
          <w:fldChar w:fldCharType="separate"/>
        </w:r>
        <w:r w:rsidR="009429E8">
          <w:rPr>
            <w:noProof/>
            <w:webHidden/>
          </w:rPr>
          <w:t>9</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3" w:history="1">
        <w:r w:rsidR="009429E8" w:rsidRPr="00CA1126">
          <w:rPr>
            <w:rStyle w:val="aff7"/>
            <w:noProof/>
          </w:rPr>
          <w:t>3.3.</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валюте заявки</w:t>
        </w:r>
        <w:r w:rsidR="009429E8">
          <w:rPr>
            <w:noProof/>
            <w:webHidden/>
          </w:rPr>
          <w:tab/>
        </w:r>
        <w:r w:rsidR="009429E8">
          <w:rPr>
            <w:noProof/>
            <w:webHidden/>
          </w:rPr>
          <w:fldChar w:fldCharType="begin"/>
        </w:r>
        <w:r w:rsidR="009429E8">
          <w:rPr>
            <w:noProof/>
            <w:webHidden/>
          </w:rPr>
          <w:instrText xml:space="preserve"> PAGEREF _Toc101866213 \h </w:instrText>
        </w:r>
        <w:r w:rsidR="009429E8">
          <w:rPr>
            <w:noProof/>
            <w:webHidden/>
          </w:rPr>
        </w:r>
        <w:r w:rsidR="009429E8">
          <w:rPr>
            <w:noProof/>
            <w:webHidden/>
          </w:rPr>
          <w:fldChar w:fldCharType="separate"/>
        </w:r>
        <w:r w:rsidR="009429E8">
          <w:rPr>
            <w:noProof/>
            <w:webHidden/>
          </w:rPr>
          <w:t>10</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4" w:history="1">
        <w:r w:rsidR="009429E8" w:rsidRPr="00CA1126">
          <w:rPr>
            <w:rStyle w:val="aff7"/>
            <w:noProof/>
          </w:rPr>
          <w:t>3.4.</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составу заявки на участие в закупке</w:t>
        </w:r>
        <w:r w:rsidR="009429E8">
          <w:rPr>
            <w:noProof/>
            <w:webHidden/>
          </w:rPr>
          <w:tab/>
        </w:r>
        <w:r w:rsidR="009429E8">
          <w:rPr>
            <w:noProof/>
            <w:webHidden/>
          </w:rPr>
          <w:fldChar w:fldCharType="begin"/>
        </w:r>
        <w:r w:rsidR="009429E8">
          <w:rPr>
            <w:noProof/>
            <w:webHidden/>
          </w:rPr>
          <w:instrText xml:space="preserve"> PAGEREF _Toc101866214 \h </w:instrText>
        </w:r>
        <w:r w:rsidR="009429E8">
          <w:rPr>
            <w:noProof/>
            <w:webHidden/>
          </w:rPr>
        </w:r>
        <w:r w:rsidR="009429E8">
          <w:rPr>
            <w:noProof/>
            <w:webHidden/>
          </w:rPr>
          <w:fldChar w:fldCharType="separate"/>
        </w:r>
        <w:r w:rsidR="009429E8">
          <w:rPr>
            <w:noProof/>
            <w:webHidden/>
          </w:rPr>
          <w:t>10</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5" w:history="1">
        <w:r w:rsidR="009429E8" w:rsidRPr="00CA1126">
          <w:rPr>
            <w:rStyle w:val="aff7"/>
            <w:noProof/>
          </w:rPr>
          <w:t>3.5.</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описанию предложения участника закупки</w:t>
        </w:r>
        <w:r w:rsidR="009429E8">
          <w:rPr>
            <w:noProof/>
            <w:webHidden/>
          </w:rPr>
          <w:tab/>
        </w:r>
        <w:r w:rsidR="009429E8">
          <w:rPr>
            <w:noProof/>
            <w:webHidden/>
          </w:rPr>
          <w:fldChar w:fldCharType="begin"/>
        </w:r>
        <w:r w:rsidR="009429E8">
          <w:rPr>
            <w:noProof/>
            <w:webHidden/>
          </w:rPr>
          <w:instrText xml:space="preserve"> PAGEREF _Toc101866215 \h </w:instrText>
        </w:r>
        <w:r w:rsidR="009429E8">
          <w:rPr>
            <w:noProof/>
            <w:webHidden/>
          </w:rPr>
        </w:r>
        <w:r w:rsidR="009429E8">
          <w:rPr>
            <w:noProof/>
            <w:webHidden/>
          </w:rPr>
          <w:fldChar w:fldCharType="separate"/>
        </w:r>
        <w:r w:rsidR="009429E8">
          <w:rPr>
            <w:noProof/>
            <w:webHidden/>
          </w:rPr>
          <w:t>11</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6" w:history="1">
        <w:r w:rsidR="009429E8" w:rsidRPr="00CA1126">
          <w:rPr>
            <w:rStyle w:val="aff7"/>
            <w:noProof/>
          </w:rPr>
          <w:t>3.6.</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обеспечению заявок на участие в закупке</w:t>
        </w:r>
        <w:r w:rsidR="009429E8">
          <w:rPr>
            <w:noProof/>
            <w:webHidden/>
          </w:rPr>
          <w:tab/>
        </w:r>
        <w:r w:rsidR="009429E8">
          <w:rPr>
            <w:noProof/>
            <w:webHidden/>
          </w:rPr>
          <w:fldChar w:fldCharType="begin"/>
        </w:r>
        <w:r w:rsidR="009429E8">
          <w:rPr>
            <w:noProof/>
            <w:webHidden/>
          </w:rPr>
          <w:instrText xml:space="preserve"> PAGEREF _Toc101866216 \h </w:instrText>
        </w:r>
        <w:r w:rsidR="009429E8">
          <w:rPr>
            <w:noProof/>
            <w:webHidden/>
          </w:rPr>
        </w:r>
        <w:r w:rsidR="009429E8">
          <w:rPr>
            <w:noProof/>
            <w:webHidden/>
          </w:rPr>
          <w:fldChar w:fldCharType="separate"/>
        </w:r>
        <w:r w:rsidR="009429E8">
          <w:rPr>
            <w:noProof/>
            <w:webHidden/>
          </w:rPr>
          <w:t>12</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7" w:history="1">
        <w:r w:rsidR="009429E8" w:rsidRPr="00CA1126">
          <w:rPr>
            <w:rStyle w:val="aff7"/>
            <w:noProof/>
          </w:rPr>
          <w:t>3.7.</w:t>
        </w:r>
        <w:r w:rsidR="009429E8">
          <w:rPr>
            <w:rFonts w:asciiTheme="minorHAnsi" w:eastAsiaTheme="minorEastAsia" w:hAnsiTheme="minorHAnsi" w:cstheme="minorBidi"/>
            <w:smallCaps w:val="0"/>
            <w:noProof/>
            <w:sz w:val="22"/>
            <w:szCs w:val="22"/>
          </w:rPr>
          <w:tab/>
        </w:r>
        <w:r w:rsidR="009429E8" w:rsidRPr="00CA1126">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9429E8">
          <w:rPr>
            <w:noProof/>
            <w:webHidden/>
          </w:rPr>
          <w:tab/>
        </w:r>
        <w:r w:rsidR="009429E8">
          <w:rPr>
            <w:noProof/>
            <w:webHidden/>
          </w:rPr>
          <w:fldChar w:fldCharType="begin"/>
        </w:r>
        <w:r w:rsidR="009429E8">
          <w:rPr>
            <w:noProof/>
            <w:webHidden/>
          </w:rPr>
          <w:instrText xml:space="preserve"> PAGEREF _Toc101866217 \h </w:instrText>
        </w:r>
        <w:r w:rsidR="009429E8">
          <w:rPr>
            <w:noProof/>
            <w:webHidden/>
          </w:rPr>
        </w:r>
        <w:r w:rsidR="009429E8">
          <w:rPr>
            <w:noProof/>
            <w:webHidden/>
          </w:rPr>
          <w:fldChar w:fldCharType="separate"/>
        </w:r>
        <w:r w:rsidR="009429E8">
          <w:rPr>
            <w:noProof/>
            <w:webHidden/>
          </w:rPr>
          <w:t>14</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18" w:history="1">
        <w:r w:rsidR="009429E8" w:rsidRPr="00CA1126">
          <w:rPr>
            <w:rStyle w:val="aff7"/>
            <w:noProof/>
          </w:rPr>
          <w:t>4.</w:t>
        </w:r>
        <w:r w:rsidR="009429E8">
          <w:rPr>
            <w:rFonts w:asciiTheme="minorHAnsi" w:eastAsiaTheme="minorEastAsia" w:hAnsiTheme="minorHAnsi" w:cstheme="minorBidi"/>
            <w:b w:val="0"/>
            <w:bCs w:val="0"/>
            <w:caps w:val="0"/>
            <w:noProof/>
            <w:sz w:val="22"/>
            <w:szCs w:val="22"/>
          </w:rPr>
          <w:tab/>
        </w:r>
        <w:r w:rsidR="009429E8" w:rsidRPr="00CA1126">
          <w:rPr>
            <w:rStyle w:val="aff7"/>
            <w:noProof/>
          </w:rPr>
          <w:t>ПОДАЧА ЗАЯВОК НА УЧАСТИЕ В ЗАКУПКЕ</w:t>
        </w:r>
        <w:r w:rsidR="009429E8">
          <w:rPr>
            <w:noProof/>
            <w:webHidden/>
          </w:rPr>
          <w:tab/>
        </w:r>
        <w:r w:rsidR="009429E8">
          <w:rPr>
            <w:noProof/>
            <w:webHidden/>
          </w:rPr>
          <w:fldChar w:fldCharType="begin"/>
        </w:r>
        <w:r w:rsidR="009429E8">
          <w:rPr>
            <w:noProof/>
            <w:webHidden/>
          </w:rPr>
          <w:instrText xml:space="preserve"> PAGEREF _Toc101866218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19" w:history="1">
        <w:r w:rsidR="009429E8" w:rsidRPr="00CA1126">
          <w:rPr>
            <w:rStyle w:val="aff7"/>
            <w:noProof/>
          </w:rPr>
          <w:t>4.1.</w:t>
        </w:r>
        <w:r w:rsidR="009429E8">
          <w:rPr>
            <w:rFonts w:asciiTheme="minorHAnsi" w:eastAsiaTheme="minorEastAsia" w:hAnsiTheme="minorHAnsi" w:cstheme="minorBidi"/>
            <w:smallCaps w:val="0"/>
            <w:noProof/>
            <w:sz w:val="22"/>
            <w:szCs w:val="22"/>
          </w:rPr>
          <w:tab/>
        </w:r>
        <w:r w:rsidR="009429E8" w:rsidRPr="00CA1126">
          <w:rPr>
            <w:rStyle w:val="aff7"/>
            <w:noProof/>
          </w:rPr>
          <w:t>Порядок, место, дата начала и дата окончания срока подачи заявок на участие в закупке</w:t>
        </w:r>
        <w:r w:rsidR="009429E8">
          <w:rPr>
            <w:noProof/>
            <w:webHidden/>
          </w:rPr>
          <w:tab/>
        </w:r>
        <w:r w:rsidR="009429E8">
          <w:rPr>
            <w:noProof/>
            <w:webHidden/>
          </w:rPr>
          <w:fldChar w:fldCharType="begin"/>
        </w:r>
        <w:r w:rsidR="009429E8">
          <w:rPr>
            <w:noProof/>
            <w:webHidden/>
          </w:rPr>
          <w:instrText xml:space="preserve"> PAGEREF _Toc101866219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0" w:history="1">
        <w:r w:rsidR="009429E8" w:rsidRPr="00CA1126">
          <w:rPr>
            <w:rStyle w:val="aff7"/>
            <w:noProof/>
          </w:rPr>
          <w:t>4.2.</w:t>
        </w:r>
        <w:r w:rsidR="009429E8">
          <w:rPr>
            <w:rFonts w:asciiTheme="minorHAnsi" w:eastAsiaTheme="minorEastAsia" w:hAnsiTheme="minorHAnsi" w:cstheme="minorBidi"/>
            <w:smallCaps w:val="0"/>
            <w:noProof/>
            <w:sz w:val="22"/>
            <w:szCs w:val="22"/>
          </w:rPr>
          <w:tab/>
        </w:r>
        <w:r w:rsidR="009429E8" w:rsidRPr="00CA1126">
          <w:rPr>
            <w:rStyle w:val="aff7"/>
            <w:noProof/>
          </w:rPr>
          <w:t>Изменения и отзыв заявок на участие в закупке</w:t>
        </w:r>
        <w:r w:rsidR="009429E8">
          <w:rPr>
            <w:noProof/>
            <w:webHidden/>
          </w:rPr>
          <w:tab/>
        </w:r>
        <w:r w:rsidR="009429E8">
          <w:rPr>
            <w:noProof/>
            <w:webHidden/>
          </w:rPr>
          <w:fldChar w:fldCharType="begin"/>
        </w:r>
        <w:r w:rsidR="009429E8">
          <w:rPr>
            <w:noProof/>
            <w:webHidden/>
          </w:rPr>
          <w:instrText xml:space="preserve"> PAGEREF _Toc101866220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21" w:history="1">
        <w:r w:rsidR="009429E8" w:rsidRPr="00CA1126">
          <w:rPr>
            <w:rStyle w:val="aff7"/>
            <w:noProof/>
          </w:rPr>
          <w:t>5.</w:t>
        </w:r>
        <w:r w:rsidR="009429E8">
          <w:rPr>
            <w:rFonts w:asciiTheme="minorHAnsi" w:eastAsiaTheme="minorEastAsia" w:hAnsiTheme="minorHAnsi" w:cstheme="minorBidi"/>
            <w:b w:val="0"/>
            <w:bCs w:val="0"/>
            <w:caps w:val="0"/>
            <w:noProof/>
            <w:sz w:val="22"/>
            <w:szCs w:val="22"/>
          </w:rPr>
          <w:tab/>
        </w:r>
        <w:r w:rsidR="009429E8" w:rsidRPr="00CA1126">
          <w:rPr>
            <w:rStyle w:val="aff7"/>
            <w:noProof/>
          </w:rPr>
          <w:t>ПОРЯДОК ПРОВЕДЕНИЯ ЗАКУПКИ</w:t>
        </w:r>
        <w:r w:rsidR="009429E8">
          <w:rPr>
            <w:noProof/>
            <w:webHidden/>
          </w:rPr>
          <w:tab/>
        </w:r>
        <w:r w:rsidR="009429E8">
          <w:rPr>
            <w:noProof/>
            <w:webHidden/>
          </w:rPr>
          <w:fldChar w:fldCharType="begin"/>
        </w:r>
        <w:r w:rsidR="009429E8">
          <w:rPr>
            <w:noProof/>
            <w:webHidden/>
          </w:rPr>
          <w:instrText xml:space="preserve"> PAGEREF _Toc101866221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2" w:history="1">
        <w:r w:rsidR="009429E8" w:rsidRPr="00CA1126">
          <w:rPr>
            <w:rStyle w:val="aff7"/>
            <w:noProof/>
          </w:rPr>
          <w:t>5.1.</w:t>
        </w:r>
        <w:r w:rsidR="009429E8">
          <w:rPr>
            <w:rFonts w:asciiTheme="minorHAnsi" w:eastAsiaTheme="minorEastAsia" w:hAnsiTheme="minorHAnsi" w:cstheme="minorBidi"/>
            <w:smallCaps w:val="0"/>
            <w:noProof/>
            <w:sz w:val="22"/>
            <w:szCs w:val="22"/>
          </w:rPr>
          <w:tab/>
        </w:r>
        <w:r w:rsidR="009429E8" w:rsidRPr="00CA1126">
          <w:rPr>
            <w:rStyle w:val="aff7"/>
            <w:noProof/>
          </w:rPr>
          <w:t>Закупочная комиссия</w:t>
        </w:r>
        <w:r w:rsidR="009429E8">
          <w:rPr>
            <w:noProof/>
            <w:webHidden/>
          </w:rPr>
          <w:tab/>
        </w:r>
        <w:r w:rsidR="009429E8">
          <w:rPr>
            <w:noProof/>
            <w:webHidden/>
          </w:rPr>
          <w:fldChar w:fldCharType="begin"/>
        </w:r>
        <w:r w:rsidR="009429E8">
          <w:rPr>
            <w:noProof/>
            <w:webHidden/>
          </w:rPr>
          <w:instrText xml:space="preserve"> PAGEREF _Toc101866222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3" w:history="1">
        <w:r w:rsidR="009429E8" w:rsidRPr="00CA1126">
          <w:rPr>
            <w:rStyle w:val="aff7"/>
            <w:noProof/>
          </w:rPr>
          <w:t>5.2.</w:t>
        </w:r>
        <w:r w:rsidR="009429E8">
          <w:rPr>
            <w:rFonts w:asciiTheme="minorHAnsi" w:eastAsiaTheme="minorEastAsia" w:hAnsiTheme="minorHAnsi" w:cstheme="minorBidi"/>
            <w:smallCaps w:val="0"/>
            <w:noProof/>
            <w:sz w:val="22"/>
            <w:szCs w:val="22"/>
          </w:rPr>
          <w:tab/>
        </w:r>
        <w:r w:rsidR="009429E8" w:rsidRPr="00CA1126">
          <w:rPr>
            <w:rStyle w:val="aff7"/>
            <w:noProof/>
          </w:rPr>
          <w:t>Переторжка</w:t>
        </w:r>
        <w:r w:rsidR="009429E8">
          <w:rPr>
            <w:noProof/>
            <w:webHidden/>
          </w:rPr>
          <w:tab/>
        </w:r>
        <w:r w:rsidR="009429E8">
          <w:rPr>
            <w:noProof/>
            <w:webHidden/>
          </w:rPr>
          <w:fldChar w:fldCharType="begin"/>
        </w:r>
        <w:r w:rsidR="009429E8">
          <w:rPr>
            <w:noProof/>
            <w:webHidden/>
          </w:rPr>
          <w:instrText xml:space="preserve"> PAGEREF _Toc101866223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4" w:history="1">
        <w:r w:rsidR="009429E8" w:rsidRPr="00CA1126">
          <w:rPr>
            <w:rStyle w:val="aff7"/>
            <w:noProof/>
          </w:rPr>
          <w:t>5.3.</w:t>
        </w:r>
        <w:r w:rsidR="009429E8">
          <w:rPr>
            <w:rFonts w:asciiTheme="minorHAnsi" w:eastAsiaTheme="minorEastAsia" w:hAnsiTheme="minorHAnsi" w:cstheme="minorBidi"/>
            <w:smallCaps w:val="0"/>
            <w:noProof/>
            <w:sz w:val="22"/>
            <w:szCs w:val="22"/>
          </w:rPr>
          <w:tab/>
        </w:r>
        <w:r w:rsidR="009429E8" w:rsidRPr="00CA1126">
          <w:rPr>
            <w:rStyle w:val="aff7"/>
            <w:noProof/>
          </w:rPr>
          <w:t>Подведение итогов</w:t>
        </w:r>
        <w:r w:rsidR="009429E8">
          <w:rPr>
            <w:noProof/>
            <w:webHidden/>
          </w:rPr>
          <w:tab/>
        </w:r>
        <w:r w:rsidR="009429E8">
          <w:rPr>
            <w:noProof/>
            <w:webHidden/>
          </w:rPr>
          <w:fldChar w:fldCharType="begin"/>
        </w:r>
        <w:r w:rsidR="009429E8">
          <w:rPr>
            <w:noProof/>
            <w:webHidden/>
          </w:rPr>
          <w:instrText xml:space="preserve"> PAGEREF _Toc101866224 \h </w:instrText>
        </w:r>
        <w:r w:rsidR="009429E8">
          <w:rPr>
            <w:noProof/>
            <w:webHidden/>
          </w:rPr>
        </w:r>
        <w:r w:rsidR="009429E8">
          <w:rPr>
            <w:noProof/>
            <w:webHidden/>
          </w:rPr>
          <w:fldChar w:fldCharType="separate"/>
        </w:r>
        <w:r w:rsidR="009429E8">
          <w:rPr>
            <w:noProof/>
            <w:webHidden/>
          </w:rPr>
          <w:t>15</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5" w:history="1">
        <w:r w:rsidR="009429E8" w:rsidRPr="00CA1126">
          <w:rPr>
            <w:rStyle w:val="aff7"/>
            <w:noProof/>
          </w:rPr>
          <w:t>5.4.</w:t>
        </w:r>
        <w:r w:rsidR="009429E8">
          <w:rPr>
            <w:rFonts w:asciiTheme="minorHAnsi" w:eastAsiaTheme="minorEastAsia" w:hAnsiTheme="minorHAnsi" w:cstheme="minorBidi"/>
            <w:smallCaps w:val="0"/>
            <w:noProof/>
            <w:sz w:val="22"/>
            <w:szCs w:val="22"/>
          </w:rPr>
          <w:tab/>
        </w:r>
        <w:r w:rsidR="009429E8" w:rsidRPr="00CA1126">
          <w:rPr>
            <w:rStyle w:val="aff7"/>
            <w:noProof/>
          </w:rPr>
          <w:t>Признание закупки несостоявшейся</w:t>
        </w:r>
        <w:r w:rsidR="009429E8">
          <w:rPr>
            <w:noProof/>
            <w:webHidden/>
          </w:rPr>
          <w:tab/>
        </w:r>
        <w:r w:rsidR="009429E8">
          <w:rPr>
            <w:noProof/>
            <w:webHidden/>
          </w:rPr>
          <w:fldChar w:fldCharType="begin"/>
        </w:r>
        <w:r w:rsidR="009429E8">
          <w:rPr>
            <w:noProof/>
            <w:webHidden/>
          </w:rPr>
          <w:instrText xml:space="preserve"> PAGEREF _Toc101866225 \h </w:instrText>
        </w:r>
        <w:r w:rsidR="009429E8">
          <w:rPr>
            <w:noProof/>
            <w:webHidden/>
          </w:rPr>
        </w:r>
        <w:r w:rsidR="009429E8">
          <w:rPr>
            <w:noProof/>
            <w:webHidden/>
          </w:rPr>
          <w:fldChar w:fldCharType="separate"/>
        </w:r>
        <w:r w:rsidR="009429E8">
          <w:rPr>
            <w:noProof/>
            <w:webHidden/>
          </w:rPr>
          <w:t>17</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6" w:history="1">
        <w:r w:rsidR="009429E8" w:rsidRPr="00CA1126">
          <w:rPr>
            <w:rStyle w:val="aff7"/>
            <w:noProof/>
          </w:rPr>
          <w:t>5.5.</w:t>
        </w:r>
        <w:r w:rsidR="009429E8">
          <w:rPr>
            <w:rFonts w:asciiTheme="minorHAnsi" w:eastAsiaTheme="minorEastAsia" w:hAnsiTheme="minorHAnsi" w:cstheme="minorBidi"/>
            <w:smallCaps w:val="0"/>
            <w:noProof/>
            <w:sz w:val="22"/>
            <w:szCs w:val="22"/>
          </w:rPr>
          <w:tab/>
        </w:r>
        <w:r w:rsidR="009429E8" w:rsidRPr="00CA1126">
          <w:rPr>
            <w:rStyle w:val="aff7"/>
            <w:noProof/>
          </w:rPr>
          <w:t>Рассмотрение жалоб и обращений участников закупки</w:t>
        </w:r>
        <w:r w:rsidR="009429E8">
          <w:rPr>
            <w:noProof/>
            <w:webHidden/>
          </w:rPr>
          <w:tab/>
        </w:r>
        <w:r w:rsidR="009429E8">
          <w:rPr>
            <w:noProof/>
            <w:webHidden/>
          </w:rPr>
          <w:fldChar w:fldCharType="begin"/>
        </w:r>
        <w:r w:rsidR="009429E8">
          <w:rPr>
            <w:noProof/>
            <w:webHidden/>
          </w:rPr>
          <w:instrText xml:space="preserve"> PAGEREF _Toc101866226 \h </w:instrText>
        </w:r>
        <w:r w:rsidR="009429E8">
          <w:rPr>
            <w:noProof/>
            <w:webHidden/>
          </w:rPr>
        </w:r>
        <w:r w:rsidR="009429E8">
          <w:rPr>
            <w:noProof/>
            <w:webHidden/>
          </w:rPr>
          <w:fldChar w:fldCharType="separate"/>
        </w:r>
        <w:r w:rsidR="009429E8">
          <w:rPr>
            <w:noProof/>
            <w:webHidden/>
          </w:rPr>
          <w:t>17</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7" w:history="1">
        <w:r w:rsidR="009429E8" w:rsidRPr="00CA1126">
          <w:rPr>
            <w:rStyle w:val="aff7"/>
            <w:noProof/>
          </w:rPr>
          <w:t>5.6.</w:t>
        </w:r>
        <w:r w:rsidR="009429E8">
          <w:rPr>
            <w:rFonts w:asciiTheme="minorHAnsi" w:eastAsiaTheme="minorEastAsia" w:hAnsiTheme="minorHAnsi" w:cstheme="minorBidi"/>
            <w:smallCaps w:val="0"/>
            <w:noProof/>
            <w:sz w:val="22"/>
            <w:szCs w:val="22"/>
          </w:rPr>
          <w:tab/>
        </w:r>
        <w:r w:rsidR="009429E8" w:rsidRPr="00CA1126">
          <w:rPr>
            <w:rStyle w:val="aff7"/>
            <w:noProof/>
          </w:rPr>
          <w:t>Проведение преддоговорных переговоров</w:t>
        </w:r>
        <w:r w:rsidR="009429E8">
          <w:rPr>
            <w:noProof/>
            <w:webHidden/>
          </w:rPr>
          <w:tab/>
        </w:r>
        <w:r w:rsidR="009429E8">
          <w:rPr>
            <w:noProof/>
            <w:webHidden/>
          </w:rPr>
          <w:fldChar w:fldCharType="begin"/>
        </w:r>
        <w:r w:rsidR="009429E8">
          <w:rPr>
            <w:noProof/>
            <w:webHidden/>
          </w:rPr>
          <w:instrText xml:space="preserve"> PAGEREF _Toc101866227 \h </w:instrText>
        </w:r>
        <w:r w:rsidR="009429E8">
          <w:rPr>
            <w:noProof/>
            <w:webHidden/>
          </w:rPr>
        </w:r>
        <w:r w:rsidR="009429E8">
          <w:rPr>
            <w:noProof/>
            <w:webHidden/>
          </w:rPr>
          <w:fldChar w:fldCharType="separate"/>
        </w:r>
        <w:r w:rsidR="009429E8">
          <w:rPr>
            <w:noProof/>
            <w:webHidden/>
          </w:rPr>
          <w:t>17</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28" w:history="1">
        <w:r w:rsidR="009429E8" w:rsidRPr="00CA1126">
          <w:rPr>
            <w:rStyle w:val="aff7"/>
            <w:noProof/>
          </w:rPr>
          <w:t>6.</w:t>
        </w:r>
        <w:r w:rsidR="009429E8">
          <w:rPr>
            <w:rFonts w:asciiTheme="minorHAnsi" w:eastAsiaTheme="minorEastAsia" w:hAnsiTheme="minorHAnsi" w:cstheme="minorBidi"/>
            <w:b w:val="0"/>
            <w:bCs w:val="0"/>
            <w:caps w:val="0"/>
            <w:noProof/>
            <w:sz w:val="22"/>
            <w:szCs w:val="22"/>
          </w:rPr>
          <w:tab/>
        </w:r>
        <w:r w:rsidR="009429E8" w:rsidRPr="00CA1126">
          <w:rPr>
            <w:rStyle w:val="aff7"/>
            <w:noProof/>
          </w:rPr>
          <w:t>ЗАКЛЮЧЕНИЕ, ИЗМЕНЕНИЕ И РАСТОРЖЕНИЕ ДОГОВОРА</w:t>
        </w:r>
        <w:r w:rsidR="009429E8">
          <w:rPr>
            <w:noProof/>
            <w:webHidden/>
          </w:rPr>
          <w:tab/>
        </w:r>
        <w:r w:rsidR="009429E8">
          <w:rPr>
            <w:noProof/>
            <w:webHidden/>
          </w:rPr>
          <w:fldChar w:fldCharType="begin"/>
        </w:r>
        <w:r w:rsidR="009429E8">
          <w:rPr>
            <w:noProof/>
            <w:webHidden/>
          </w:rPr>
          <w:instrText xml:space="preserve"> PAGEREF _Toc101866228 \h </w:instrText>
        </w:r>
        <w:r w:rsidR="009429E8">
          <w:rPr>
            <w:noProof/>
            <w:webHidden/>
          </w:rPr>
        </w:r>
        <w:r w:rsidR="009429E8">
          <w:rPr>
            <w:noProof/>
            <w:webHidden/>
          </w:rPr>
          <w:fldChar w:fldCharType="separate"/>
        </w:r>
        <w:r w:rsidR="009429E8">
          <w:rPr>
            <w:noProof/>
            <w:webHidden/>
          </w:rPr>
          <w:t>18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29" w:history="1">
        <w:r w:rsidR="009429E8" w:rsidRPr="00CA1126">
          <w:rPr>
            <w:rStyle w:val="aff7"/>
            <w:noProof/>
          </w:rPr>
          <w:t>6.1.</w:t>
        </w:r>
        <w:r w:rsidR="009429E8">
          <w:rPr>
            <w:rFonts w:asciiTheme="minorHAnsi" w:eastAsiaTheme="minorEastAsia" w:hAnsiTheme="minorHAnsi" w:cstheme="minorBidi"/>
            <w:smallCaps w:val="0"/>
            <w:noProof/>
            <w:sz w:val="22"/>
            <w:szCs w:val="22"/>
          </w:rPr>
          <w:tab/>
        </w:r>
        <w:r w:rsidR="009429E8" w:rsidRPr="00CA1126">
          <w:rPr>
            <w:rStyle w:val="aff7"/>
            <w:noProof/>
          </w:rPr>
          <w:t>Срок и порядок заключения договора</w:t>
        </w:r>
        <w:r w:rsidR="009429E8">
          <w:rPr>
            <w:noProof/>
            <w:webHidden/>
          </w:rPr>
          <w:tab/>
        </w:r>
        <w:r w:rsidR="009429E8">
          <w:rPr>
            <w:noProof/>
            <w:webHidden/>
          </w:rPr>
          <w:fldChar w:fldCharType="begin"/>
        </w:r>
        <w:r w:rsidR="009429E8">
          <w:rPr>
            <w:noProof/>
            <w:webHidden/>
          </w:rPr>
          <w:instrText xml:space="preserve"> PAGEREF _Toc101866229 \h </w:instrText>
        </w:r>
        <w:r w:rsidR="009429E8">
          <w:rPr>
            <w:noProof/>
            <w:webHidden/>
          </w:rPr>
        </w:r>
        <w:r w:rsidR="009429E8">
          <w:rPr>
            <w:noProof/>
            <w:webHidden/>
          </w:rPr>
          <w:fldChar w:fldCharType="separate"/>
        </w:r>
        <w:r w:rsidR="009429E8">
          <w:rPr>
            <w:noProof/>
            <w:webHidden/>
          </w:rPr>
          <w:t>18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30" w:history="1">
        <w:r w:rsidR="009429E8" w:rsidRPr="00CA1126">
          <w:rPr>
            <w:rStyle w:val="aff7"/>
            <w:noProof/>
          </w:rPr>
          <w:t>6.2.</w:t>
        </w:r>
        <w:r w:rsidR="009429E8">
          <w:rPr>
            <w:rFonts w:asciiTheme="minorHAnsi" w:eastAsiaTheme="minorEastAsia" w:hAnsiTheme="minorHAnsi" w:cstheme="minorBidi"/>
            <w:smallCaps w:val="0"/>
            <w:noProof/>
            <w:sz w:val="22"/>
            <w:szCs w:val="22"/>
          </w:rPr>
          <w:tab/>
        </w:r>
        <w:r w:rsidR="009429E8" w:rsidRPr="00CA1126">
          <w:rPr>
            <w:rStyle w:val="aff7"/>
            <w:noProof/>
          </w:rPr>
          <w:t>Обеспечения исполнения договора, порядок предоставления такого обеспечения, требования к такому обеспечению</w:t>
        </w:r>
        <w:r w:rsidR="009429E8">
          <w:rPr>
            <w:noProof/>
            <w:webHidden/>
          </w:rPr>
          <w:tab/>
        </w:r>
        <w:r w:rsidR="009429E8">
          <w:rPr>
            <w:noProof/>
            <w:webHidden/>
          </w:rPr>
          <w:fldChar w:fldCharType="begin"/>
        </w:r>
        <w:r w:rsidR="009429E8">
          <w:rPr>
            <w:noProof/>
            <w:webHidden/>
          </w:rPr>
          <w:instrText xml:space="preserve"> PAGEREF _Toc101866230 \h </w:instrText>
        </w:r>
        <w:r w:rsidR="009429E8">
          <w:rPr>
            <w:noProof/>
            <w:webHidden/>
          </w:rPr>
        </w:r>
        <w:r w:rsidR="009429E8">
          <w:rPr>
            <w:noProof/>
            <w:webHidden/>
          </w:rPr>
          <w:fldChar w:fldCharType="separate"/>
        </w:r>
        <w:r w:rsidR="009429E8">
          <w:rPr>
            <w:noProof/>
            <w:webHidden/>
          </w:rPr>
          <w:t>18</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31" w:history="1">
        <w:r w:rsidR="009429E8" w:rsidRPr="00CA1126">
          <w:rPr>
            <w:rStyle w:val="aff7"/>
            <w:noProof/>
          </w:rPr>
          <w:t>6.3.</w:t>
        </w:r>
        <w:r w:rsidR="009429E8">
          <w:rPr>
            <w:rFonts w:asciiTheme="minorHAnsi" w:eastAsiaTheme="minorEastAsia" w:hAnsiTheme="minorHAnsi" w:cstheme="minorBidi"/>
            <w:smallCaps w:val="0"/>
            <w:noProof/>
            <w:sz w:val="22"/>
            <w:szCs w:val="22"/>
          </w:rPr>
          <w:tab/>
        </w:r>
        <w:r w:rsidR="009429E8" w:rsidRPr="00CA1126">
          <w:rPr>
            <w:rStyle w:val="aff7"/>
            <w:noProof/>
          </w:rPr>
          <w:t>Требования к условиям банковской гарантии, выданной в качестве обеспечения исполнения договора</w:t>
        </w:r>
        <w:r w:rsidR="009429E8">
          <w:rPr>
            <w:noProof/>
            <w:webHidden/>
          </w:rPr>
          <w:tab/>
        </w:r>
        <w:r w:rsidR="009429E8">
          <w:rPr>
            <w:noProof/>
            <w:webHidden/>
          </w:rPr>
          <w:fldChar w:fldCharType="begin"/>
        </w:r>
        <w:r w:rsidR="009429E8">
          <w:rPr>
            <w:noProof/>
            <w:webHidden/>
          </w:rPr>
          <w:instrText xml:space="preserve"> PAGEREF _Toc101866231 \h </w:instrText>
        </w:r>
        <w:r w:rsidR="009429E8">
          <w:rPr>
            <w:noProof/>
            <w:webHidden/>
          </w:rPr>
        </w:r>
        <w:r w:rsidR="009429E8">
          <w:rPr>
            <w:noProof/>
            <w:webHidden/>
          </w:rPr>
          <w:fldChar w:fldCharType="separate"/>
        </w:r>
        <w:r w:rsidR="009429E8">
          <w:rPr>
            <w:noProof/>
            <w:webHidden/>
          </w:rPr>
          <w:t>19</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32" w:history="1">
        <w:r w:rsidR="009429E8" w:rsidRPr="00CA1126">
          <w:rPr>
            <w:rStyle w:val="aff7"/>
            <w:noProof/>
          </w:rPr>
          <w:t>6.4.</w:t>
        </w:r>
        <w:r w:rsidR="009429E8">
          <w:rPr>
            <w:rFonts w:asciiTheme="minorHAnsi" w:eastAsiaTheme="minorEastAsia" w:hAnsiTheme="minorHAnsi" w:cstheme="minorBidi"/>
            <w:smallCaps w:val="0"/>
            <w:noProof/>
            <w:sz w:val="22"/>
            <w:szCs w:val="22"/>
          </w:rPr>
          <w:tab/>
        </w:r>
        <w:r w:rsidR="009429E8" w:rsidRPr="00CA1126">
          <w:rPr>
            <w:rStyle w:val="aff7"/>
            <w:noProof/>
          </w:rPr>
          <w:t>Отказ от заключения договора</w:t>
        </w:r>
        <w:r w:rsidR="009429E8">
          <w:rPr>
            <w:noProof/>
            <w:webHidden/>
          </w:rPr>
          <w:tab/>
        </w:r>
        <w:r w:rsidR="009429E8">
          <w:rPr>
            <w:noProof/>
            <w:webHidden/>
          </w:rPr>
          <w:fldChar w:fldCharType="begin"/>
        </w:r>
        <w:r w:rsidR="009429E8">
          <w:rPr>
            <w:noProof/>
            <w:webHidden/>
          </w:rPr>
          <w:instrText xml:space="preserve"> PAGEREF _Toc101866232 \h </w:instrText>
        </w:r>
        <w:r w:rsidR="009429E8">
          <w:rPr>
            <w:noProof/>
            <w:webHidden/>
          </w:rPr>
        </w:r>
        <w:r w:rsidR="009429E8">
          <w:rPr>
            <w:noProof/>
            <w:webHidden/>
          </w:rPr>
          <w:fldChar w:fldCharType="separate"/>
        </w:r>
        <w:r w:rsidR="009429E8">
          <w:rPr>
            <w:noProof/>
            <w:webHidden/>
          </w:rPr>
          <w:t>20</w:t>
        </w:r>
        <w:r w:rsidR="009429E8">
          <w:rPr>
            <w:noProof/>
            <w:webHidden/>
          </w:rPr>
          <w:fldChar w:fldCharType="end"/>
        </w:r>
      </w:hyperlink>
    </w:p>
    <w:p w:rsidR="009429E8" w:rsidRDefault="00BA221D">
      <w:pPr>
        <w:pStyle w:val="25"/>
        <w:tabs>
          <w:tab w:val="left" w:pos="960"/>
          <w:tab w:val="right" w:leader="dot" w:pos="10195"/>
        </w:tabs>
        <w:rPr>
          <w:rFonts w:asciiTheme="minorHAnsi" w:eastAsiaTheme="minorEastAsia" w:hAnsiTheme="minorHAnsi" w:cstheme="minorBidi"/>
          <w:smallCaps w:val="0"/>
          <w:noProof/>
          <w:sz w:val="22"/>
          <w:szCs w:val="22"/>
        </w:rPr>
      </w:pPr>
      <w:hyperlink w:anchor="_Toc101866233" w:history="1">
        <w:r w:rsidR="009429E8" w:rsidRPr="00CA1126">
          <w:rPr>
            <w:rStyle w:val="aff7"/>
            <w:noProof/>
          </w:rPr>
          <w:t>6.5.</w:t>
        </w:r>
        <w:r w:rsidR="009429E8">
          <w:rPr>
            <w:rFonts w:asciiTheme="minorHAnsi" w:eastAsiaTheme="minorEastAsia" w:hAnsiTheme="minorHAnsi" w:cstheme="minorBidi"/>
            <w:smallCaps w:val="0"/>
            <w:noProof/>
            <w:sz w:val="22"/>
            <w:szCs w:val="22"/>
          </w:rPr>
          <w:tab/>
        </w:r>
        <w:r w:rsidR="009429E8" w:rsidRPr="00CA1126">
          <w:rPr>
            <w:rStyle w:val="aff7"/>
            <w:noProof/>
          </w:rPr>
          <w:t>Изменение и расторжение договора</w:t>
        </w:r>
        <w:r w:rsidR="009429E8">
          <w:rPr>
            <w:noProof/>
            <w:webHidden/>
          </w:rPr>
          <w:tab/>
        </w:r>
        <w:r w:rsidR="009429E8">
          <w:rPr>
            <w:noProof/>
            <w:webHidden/>
          </w:rPr>
          <w:fldChar w:fldCharType="begin"/>
        </w:r>
        <w:r w:rsidR="009429E8">
          <w:rPr>
            <w:noProof/>
            <w:webHidden/>
          </w:rPr>
          <w:instrText xml:space="preserve"> PAGEREF _Toc101866233 \h </w:instrText>
        </w:r>
        <w:r w:rsidR="009429E8">
          <w:rPr>
            <w:noProof/>
            <w:webHidden/>
          </w:rPr>
        </w:r>
        <w:r w:rsidR="009429E8">
          <w:rPr>
            <w:noProof/>
            <w:webHidden/>
          </w:rPr>
          <w:fldChar w:fldCharType="separate"/>
        </w:r>
        <w:r w:rsidR="009429E8">
          <w:rPr>
            <w:noProof/>
            <w:webHidden/>
          </w:rPr>
          <w:t>21</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34" w:history="1">
        <w:r w:rsidR="009429E8" w:rsidRPr="00CA1126">
          <w:rPr>
            <w:rStyle w:val="aff7"/>
            <w:noProof/>
          </w:rPr>
          <w:t>II.</w:t>
        </w:r>
        <w:r w:rsidR="009429E8">
          <w:rPr>
            <w:rFonts w:asciiTheme="minorHAnsi" w:eastAsiaTheme="minorEastAsia" w:hAnsiTheme="minorHAnsi" w:cstheme="minorBidi"/>
            <w:b w:val="0"/>
            <w:bCs w:val="0"/>
            <w:caps w:val="0"/>
            <w:noProof/>
            <w:sz w:val="22"/>
            <w:szCs w:val="22"/>
          </w:rPr>
          <w:tab/>
        </w:r>
        <w:r w:rsidR="009429E8" w:rsidRPr="00CA1126">
          <w:rPr>
            <w:rStyle w:val="aff7"/>
            <w:noProof/>
          </w:rPr>
          <w:t>ИНФОРМАЦИОННАЯ КАРТА ЗАКУПКИ</w:t>
        </w:r>
        <w:r w:rsidR="009429E8">
          <w:rPr>
            <w:noProof/>
            <w:webHidden/>
          </w:rPr>
          <w:tab/>
        </w:r>
        <w:r w:rsidR="009429E8">
          <w:rPr>
            <w:noProof/>
            <w:webHidden/>
          </w:rPr>
          <w:fldChar w:fldCharType="begin"/>
        </w:r>
        <w:r w:rsidR="009429E8">
          <w:rPr>
            <w:noProof/>
            <w:webHidden/>
          </w:rPr>
          <w:instrText xml:space="preserve"> PAGEREF _Toc101866234 \h </w:instrText>
        </w:r>
        <w:r w:rsidR="009429E8">
          <w:rPr>
            <w:noProof/>
            <w:webHidden/>
          </w:rPr>
        </w:r>
        <w:r w:rsidR="009429E8">
          <w:rPr>
            <w:noProof/>
            <w:webHidden/>
          </w:rPr>
          <w:fldChar w:fldCharType="separate"/>
        </w:r>
        <w:r w:rsidR="009429E8">
          <w:rPr>
            <w:noProof/>
            <w:webHidden/>
          </w:rPr>
          <w:t>22</w:t>
        </w:r>
        <w:r w:rsidR="009429E8">
          <w:rPr>
            <w:noProof/>
            <w:webHidden/>
          </w:rPr>
          <w:fldChar w:fldCharType="end"/>
        </w:r>
      </w:hyperlink>
    </w:p>
    <w:p w:rsidR="009429E8" w:rsidRDefault="00BA221D">
      <w:pPr>
        <w:pStyle w:val="13"/>
        <w:tabs>
          <w:tab w:val="right" w:leader="dot" w:pos="10195"/>
        </w:tabs>
        <w:rPr>
          <w:rFonts w:asciiTheme="minorHAnsi" w:eastAsiaTheme="minorEastAsia" w:hAnsiTheme="minorHAnsi" w:cstheme="minorBidi"/>
          <w:b w:val="0"/>
          <w:bCs w:val="0"/>
          <w:caps w:val="0"/>
          <w:noProof/>
          <w:sz w:val="22"/>
          <w:szCs w:val="22"/>
        </w:rPr>
      </w:pPr>
      <w:hyperlink w:anchor="_Toc101866235" w:history="1">
        <w:r w:rsidR="009429E8" w:rsidRPr="00CA1126">
          <w:rPr>
            <w:rStyle w:val="aff7"/>
            <w:noProof/>
          </w:rPr>
          <w:t>Формула 1</w:t>
        </w:r>
        <w:r w:rsidR="009429E8">
          <w:rPr>
            <w:noProof/>
            <w:webHidden/>
          </w:rPr>
          <w:tab/>
        </w:r>
        <w:r w:rsidR="009429E8">
          <w:rPr>
            <w:noProof/>
            <w:webHidden/>
          </w:rPr>
          <w:fldChar w:fldCharType="begin"/>
        </w:r>
        <w:r w:rsidR="009429E8">
          <w:rPr>
            <w:noProof/>
            <w:webHidden/>
          </w:rPr>
          <w:instrText xml:space="preserve"> PAGEREF _Toc101866235 \h </w:instrText>
        </w:r>
        <w:r w:rsidR="009429E8">
          <w:rPr>
            <w:noProof/>
            <w:webHidden/>
          </w:rPr>
        </w:r>
        <w:r w:rsidR="009429E8">
          <w:rPr>
            <w:noProof/>
            <w:webHidden/>
          </w:rPr>
          <w:fldChar w:fldCharType="separate"/>
        </w:r>
        <w:r w:rsidR="009429E8">
          <w:rPr>
            <w:noProof/>
            <w:webHidden/>
          </w:rPr>
          <w:t>29</w:t>
        </w:r>
        <w:r w:rsidR="009429E8">
          <w:rPr>
            <w:noProof/>
            <w:webHidden/>
          </w:rPr>
          <w:fldChar w:fldCharType="end"/>
        </w:r>
      </w:hyperlink>
    </w:p>
    <w:p w:rsidR="009429E8" w:rsidRDefault="00BA22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1866236" w:history="1">
        <w:r w:rsidR="009429E8" w:rsidRPr="00CA1126">
          <w:rPr>
            <w:rStyle w:val="aff7"/>
            <w:noProof/>
          </w:rPr>
          <w:t>III.</w:t>
        </w:r>
        <w:r w:rsidR="009429E8">
          <w:rPr>
            <w:rFonts w:asciiTheme="minorHAnsi" w:eastAsiaTheme="minorEastAsia" w:hAnsiTheme="minorHAnsi" w:cstheme="minorBidi"/>
            <w:b w:val="0"/>
            <w:bCs w:val="0"/>
            <w:caps w:val="0"/>
            <w:noProof/>
            <w:sz w:val="22"/>
            <w:szCs w:val="22"/>
          </w:rPr>
          <w:tab/>
        </w:r>
        <w:r w:rsidR="009429E8" w:rsidRPr="00CA1126">
          <w:rPr>
            <w:rStyle w:val="aff7"/>
            <w:noProof/>
          </w:rPr>
          <w:t>ОБРАЗЦЫ ФОРМ ДЛЯ ЗАПОЛНЕНИЯ УЧАСТНИКАМИ ЗАКУПКИ</w:t>
        </w:r>
        <w:r w:rsidR="009429E8">
          <w:rPr>
            <w:noProof/>
            <w:webHidden/>
          </w:rPr>
          <w:tab/>
        </w:r>
        <w:r w:rsidR="009429E8">
          <w:rPr>
            <w:noProof/>
            <w:webHidden/>
          </w:rPr>
          <w:fldChar w:fldCharType="begin"/>
        </w:r>
        <w:r w:rsidR="009429E8">
          <w:rPr>
            <w:noProof/>
            <w:webHidden/>
          </w:rPr>
          <w:instrText xml:space="preserve"> PAGEREF _Toc101866236 \h </w:instrText>
        </w:r>
        <w:r w:rsidR="009429E8">
          <w:rPr>
            <w:noProof/>
            <w:webHidden/>
          </w:rPr>
        </w:r>
        <w:r w:rsidR="009429E8">
          <w:rPr>
            <w:noProof/>
            <w:webHidden/>
          </w:rPr>
          <w:fldChar w:fldCharType="separate"/>
        </w:r>
        <w:r w:rsidR="009429E8">
          <w:rPr>
            <w:noProof/>
            <w:webHidden/>
          </w:rPr>
          <w:t>35</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37" w:history="1">
        <w:r w:rsidR="009429E8" w:rsidRPr="00CA1126">
          <w:rPr>
            <w:rStyle w:val="aff7"/>
            <w:noProof/>
          </w:rPr>
          <w:t>ФОРМА 1. ПИСЬМО О ПОДАЧЕ ОФЕРТЫ</w:t>
        </w:r>
        <w:r w:rsidR="009429E8">
          <w:rPr>
            <w:noProof/>
            <w:webHidden/>
          </w:rPr>
          <w:tab/>
        </w:r>
        <w:r w:rsidR="009429E8">
          <w:rPr>
            <w:noProof/>
            <w:webHidden/>
          </w:rPr>
          <w:fldChar w:fldCharType="begin"/>
        </w:r>
        <w:r w:rsidR="009429E8">
          <w:rPr>
            <w:noProof/>
            <w:webHidden/>
          </w:rPr>
          <w:instrText xml:space="preserve"> PAGEREF _Toc101866237 \h </w:instrText>
        </w:r>
        <w:r w:rsidR="009429E8">
          <w:rPr>
            <w:noProof/>
            <w:webHidden/>
          </w:rPr>
        </w:r>
        <w:r w:rsidR="009429E8">
          <w:rPr>
            <w:noProof/>
            <w:webHidden/>
          </w:rPr>
          <w:fldChar w:fldCharType="separate"/>
        </w:r>
        <w:r w:rsidR="009429E8">
          <w:rPr>
            <w:noProof/>
            <w:webHidden/>
          </w:rPr>
          <w:t>35</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38" w:history="1">
        <w:r w:rsidR="009429E8" w:rsidRPr="00CA1126">
          <w:rPr>
            <w:rStyle w:val="aff7"/>
            <w:noProof/>
          </w:rPr>
          <w:t>ФОРМА 2 ПРЕДЛОЖЕНИЕ ПО РАЗМЕРАМ СТРАХОВЫХ ПРЕМИЙ</w:t>
        </w:r>
        <w:r w:rsidR="009429E8">
          <w:rPr>
            <w:noProof/>
            <w:webHidden/>
          </w:rPr>
          <w:tab/>
        </w:r>
        <w:r w:rsidR="009429E8">
          <w:rPr>
            <w:noProof/>
            <w:webHidden/>
          </w:rPr>
          <w:fldChar w:fldCharType="begin"/>
        </w:r>
        <w:r w:rsidR="009429E8">
          <w:rPr>
            <w:noProof/>
            <w:webHidden/>
          </w:rPr>
          <w:instrText xml:space="preserve"> PAGEREF _Toc101866238 \h </w:instrText>
        </w:r>
        <w:r w:rsidR="009429E8">
          <w:rPr>
            <w:noProof/>
            <w:webHidden/>
          </w:rPr>
        </w:r>
        <w:r w:rsidR="009429E8">
          <w:rPr>
            <w:noProof/>
            <w:webHidden/>
          </w:rPr>
          <w:fldChar w:fldCharType="separate"/>
        </w:r>
        <w:r w:rsidR="009429E8">
          <w:rPr>
            <w:noProof/>
            <w:webHidden/>
          </w:rPr>
          <w:t>38</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39" w:history="1">
        <w:r w:rsidR="009429E8" w:rsidRPr="00CA1126">
          <w:rPr>
            <w:rStyle w:val="aff7"/>
            <w:noProof/>
          </w:rPr>
          <w:t>ФОРМА 3. СПРАВКА О НАЛИЧИИ У УЧАСТНИКА ЗАКУПКИ ФИЛИАЛОВ/ПРЕДСТАВИТЕЛЬСТВ, ПЕРСОНАЛЬНЫХ МЕНЕДЖЕРОВ И ЦЕНТРОВ УРЕГУЛИРОВАНИЯ УБЫТКОВ В ГОРОДАХ ЧЕБОКСАРЫ ИЛИ НОВОЧЕБОКСАРСК ЧУВАШСКОЙ РЕСПУБЛИКИ</w:t>
        </w:r>
        <w:r w:rsidR="009429E8">
          <w:rPr>
            <w:noProof/>
            <w:webHidden/>
          </w:rPr>
          <w:tab/>
        </w:r>
        <w:r w:rsidR="009429E8">
          <w:rPr>
            <w:noProof/>
            <w:webHidden/>
          </w:rPr>
          <w:fldChar w:fldCharType="begin"/>
        </w:r>
        <w:r w:rsidR="009429E8">
          <w:rPr>
            <w:noProof/>
            <w:webHidden/>
          </w:rPr>
          <w:instrText xml:space="preserve"> PAGEREF _Toc101866239 \h </w:instrText>
        </w:r>
        <w:r w:rsidR="009429E8">
          <w:rPr>
            <w:noProof/>
            <w:webHidden/>
          </w:rPr>
        </w:r>
        <w:r w:rsidR="009429E8">
          <w:rPr>
            <w:noProof/>
            <w:webHidden/>
          </w:rPr>
          <w:fldChar w:fldCharType="separate"/>
        </w:r>
        <w:r w:rsidR="009429E8">
          <w:rPr>
            <w:noProof/>
            <w:webHidden/>
          </w:rPr>
          <w:t>39</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40" w:history="1">
        <w:r w:rsidR="009429E8" w:rsidRPr="00CA1126">
          <w:rPr>
            <w:rStyle w:val="aff7"/>
            <w:noProof/>
          </w:rPr>
          <w:t>ФОРМА 4. ПРЕДЛОЖЕНИЕ ПО ДОПОЛНИТЕЛЬНЫМ СЕРВИСНЫМ УСЛУГАМ</w:t>
        </w:r>
        <w:r w:rsidR="009429E8">
          <w:rPr>
            <w:noProof/>
            <w:webHidden/>
          </w:rPr>
          <w:tab/>
        </w:r>
        <w:r w:rsidR="009429E8">
          <w:rPr>
            <w:noProof/>
            <w:webHidden/>
          </w:rPr>
          <w:fldChar w:fldCharType="begin"/>
        </w:r>
        <w:r w:rsidR="009429E8">
          <w:rPr>
            <w:noProof/>
            <w:webHidden/>
          </w:rPr>
          <w:instrText xml:space="preserve"> PAGEREF _Toc101866240 \h </w:instrText>
        </w:r>
        <w:r w:rsidR="009429E8">
          <w:rPr>
            <w:noProof/>
            <w:webHidden/>
          </w:rPr>
        </w:r>
        <w:r w:rsidR="009429E8">
          <w:rPr>
            <w:noProof/>
            <w:webHidden/>
          </w:rPr>
          <w:fldChar w:fldCharType="separate"/>
        </w:r>
        <w:r w:rsidR="009429E8">
          <w:rPr>
            <w:noProof/>
            <w:webHidden/>
          </w:rPr>
          <w:t>40</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41" w:history="1">
        <w:r w:rsidR="009429E8" w:rsidRPr="00CA1126">
          <w:rPr>
            <w:rStyle w:val="aff7"/>
            <w:noProof/>
          </w:rPr>
          <w:t>ФОРМА 5. ИНФОРМАЦИЯ О СОБСТВЕННИКАХ (ВКЛЮЧАЯ КОНЕЧНЫХ БЕНЕФИЦИАРОВ)</w:t>
        </w:r>
        <w:r w:rsidR="009429E8">
          <w:rPr>
            <w:noProof/>
            <w:webHidden/>
          </w:rPr>
          <w:tab/>
        </w:r>
        <w:r w:rsidR="009429E8">
          <w:rPr>
            <w:noProof/>
            <w:webHidden/>
          </w:rPr>
          <w:fldChar w:fldCharType="begin"/>
        </w:r>
        <w:r w:rsidR="009429E8">
          <w:rPr>
            <w:noProof/>
            <w:webHidden/>
          </w:rPr>
          <w:instrText xml:space="preserve"> PAGEREF _Toc101866241 \h </w:instrText>
        </w:r>
        <w:r w:rsidR="009429E8">
          <w:rPr>
            <w:noProof/>
            <w:webHidden/>
          </w:rPr>
        </w:r>
        <w:r w:rsidR="009429E8">
          <w:rPr>
            <w:noProof/>
            <w:webHidden/>
          </w:rPr>
          <w:fldChar w:fldCharType="separate"/>
        </w:r>
        <w:r w:rsidR="009429E8">
          <w:rPr>
            <w:noProof/>
            <w:webHidden/>
          </w:rPr>
          <w:t>41</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42" w:history="1">
        <w:r w:rsidR="009429E8" w:rsidRPr="00CA1126">
          <w:rPr>
            <w:rStyle w:val="aff7"/>
            <w:noProof/>
          </w:rPr>
          <w:t>ФОРМА 6. СОГЛАСИЕ НА ОБРАБОТКУ ПЕРСОНАЛЬНЫХ ДАННЫХ</w:t>
        </w:r>
        <w:r w:rsidR="009429E8">
          <w:rPr>
            <w:noProof/>
            <w:webHidden/>
          </w:rPr>
          <w:tab/>
        </w:r>
        <w:r w:rsidR="009429E8">
          <w:rPr>
            <w:noProof/>
            <w:webHidden/>
          </w:rPr>
          <w:fldChar w:fldCharType="begin"/>
        </w:r>
        <w:r w:rsidR="009429E8">
          <w:rPr>
            <w:noProof/>
            <w:webHidden/>
          </w:rPr>
          <w:instrText xml:space="preserve"> PAGEREF _Toc101866242 \h </w:instrText>
        </w:r>
        <w:r w:rsidR="009429E8">
          <w:rPr>
            <w:noProof/>
            <w:webHidden/>
          </w:rPr>
        </w:r>
        <w:r w:rsidR="009429E8">
          <w:rPr>
            <w:noProof/>
            <w:webHidden/>
          </w:rPr>
          <w:fldChar w:fldCharType="separate"/>
        </w:r>
        <w:r w:rsidR="009429E8">
          <w:rPr>
            <w:noProof/>
            <w:webHidden/>
          </w:rPr>
          <w:t>43</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43" w:history="1">
        <w:r w:rsidR="009429E8" w:rsidRPr="00CA1126">
          <w:rPr>
            <w:rStyle w:val="aff7"/>
            <w:noProof/>
          </w:rPr>
          <w:t>ФОРМА 7.  АНТИКОРРУПЦИОННАЯ ОГОВОРКА</w:t>
        </w:r>
        <w:r w:rsidR="009429E8">
          <w:rPr>
            <w:noProof/>
            <w:webHidden/>
          </w:rPr>
          <w:tab/>
        </w:r>
        <w:r w:rsidR="009429E8">
          <w:rPr>
            <w:noProof/>
            <w:webHidden/>
          </w:rPr>
          <w:fldChar w:fldCharType="begin"/>
        </w:r>
        <w:r w:rsidR="009429E8">
          <w:rPr>
            <w:noProof/>
            <w:webHidden/>
          </w:rPr>
          <w:instrText xml:space="preserve"> PAGEREF _Toc101866243 \h </w:instrText>
        </w:r>
        <w:r w:rsidR="009429E8">
          <w:rPr>
            <w:noProof/>
            <w:webHidden/>
          </w:rPr>
        </w:r>
        <w:r w:rsidR="009429E8">
          <w:rPr>
            <w:noProof/>
            <w:webHidden/>
          </w:rPr>
          <w:fldChar w:fldCharType="separate"/>
        </w:r>
        <w:r w:rsidR="009429E8">
          <w:rPr>
            <w:noProof/>
            <w:webHidden/>
          </w:rPr>
          <w:t>45</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44" w:history="1">
        <w:r w:rsidR="009429E8" w:rsidRPr="00CA1126">
          <w:rPr>
            <w:rStyle w:val="aff7"/>
            <w:noProof/>
          </w:rPr>
          <w:t>ФОРМА 8. 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r w:rsidR="009429E8">
          <w:rPr>
            <w:noProof/>
            <w:webHidden/>
          </w:rPr>
          <w:tab/>
        </w:r>
        <w:r w:rsidR="009429E8">
          <w:rPr>
            <w:noProof/>
            <w:webHidden/>
          </w:rPr>
          <w:fldChar w:fldCharType="begin"/>
        </w:r>
        <w:r w:rsidR="009429E8">
          <w:rPr>
            <w:noProof/>
            <w:webHidden/>
          </w:rPr>
          <w:instrText xml:space="preserve"> PAGEREF _Toc101866244 \h </w:instrText>
        </w:r>
        <w:r w:rsidR="009429E8">
          <w:rPr>
            <w:noProof/>
            <w:webHidden/>
          </w:rPr>
        </w:r>
        <w:r w:rsidR="009429E8">
          <w:rPr>
            <w:noProof/>
            <w:webHidden/>
          </w:rPr>
          <w:fldChar w:fldCharType="separate"/>
        </w:r>
        <w:r w:rsidR="009429E8">
          <w:rPr>
            <w:noProof/>
            <w:webHidden/>
          </w:rPr>
          <w:t>46</w:t>
        </w:r>
        <w:r w:rsidR="009429E8">
          <w:rPr>
            <w:noProof/>
            <w:webHidden/>
          </w:rPr>
          <w:fldChar w:fldCharType="end"/>
        </w:r>
      </w:hyperlink>
    </w:p>
    <w:p w:rsidR="009429E8" w:rsidRDefault="00BA221D">
      <w:pPr>
        <w:pStyle w:val="25"/>
        <w:tabs>
          <w:tab w:val="right" w:leader="dot" w:pos="10195"/>
        </w:tabs>
        <w:rPr>
          <w:rFonts w:asciiTheme="minorHAnsi" w:eastAsiaTheme="minorEastAsia" w:hAnsiTheme="minorHAnsi" w:cstheme="minorBidi"/>
          <w:smallCaps w:val="0"/>
          <w:noProof/>
          <w:sz w:val="22"/>
          <w:szCs w:val="22"/>
        </w:rPr>
      </w:pPr>
      <w:hyperlink w:anchor="_Toc101866245" w:history="1">
        <w:r w:rsidR="009429E8" w:rsidRPr="00CA1126">
          <w:rPr>
            <w:rStyle w:val="aff7"/>
            <w:noProof/>
          </w:rPr>
          <w:t>ФОРМА 9 ПЛАН РАСПРЕДЕЛЕНИЯ МЕЖДУ ЧЛЕНАМИ КОЛЛЕКТИВНОГО УЧАСТНИКА</w:t>
        </w:r>
        <w:r w:rsidR="009429E8">
          <w:rPr>
            <w:noProof/>
            <w:webHidden/>
          </w:rPr>
          <w:tab/>
        </w:r>
        <w:r w:rsidR="009429E8">
          <w:rPr>
            <w:noProof/>
            <w:webHidden/>
          </w:rPr>
          <w:fldChar w:fldCharType="begin"/>
        </w:r>
        <w:r w:rsidR="009429E8">
          <w:rPr>
            <w:noProof/>
            <w:webHidden/>
          </w:rPr>
          <w:instrText xml:space="preserve"> PAGEREF _Toc101866245 \h </w:instrText>
        </w:r>
        <w:r w:rsidR="009429E8">
          <w:rPr>
            <w:noProof/>
            <w:webHidden/>
          </w:rPr>
        </w:r>
        <w:r w:rsidR="009429E8">
          <w:rPr>
            <w:noProof/>
            <w:webHidden/>
          </w:rPr>
          <w:fldChar w:fldCharType="separate"/>
        </w:r>
        <w:r w:rsidR="009429E8">
          <w:rPr>
            <w:noProof/>
            <w:webHidden/>
          </w:rPr>
          <w:t>47</w:t>
        </w:r>
        <w:r w:rsidR="009429E8">
          <w:rPr>
            <w:noProof/>
            <w:webHidden/>
          </w:rPr>
          <w:fldChar w:fldCharType="end"/>
        </w:r>
      </w:hyperlink>
    </w:p>
    <w:p w:rsidR="009429E8" w:rsidRDefault="00BA22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1866246" w:history="1">
        <w:r w:rsidR="009429E8" w:rsidRPr="00CA1126">
          <w:rPr>
            <w:rStyle w:val="aff7"/>
            <w:noProof/>
          </w:rPr>
          <w:t>IV.</w:t>
        </w:r>
        <w:r w:rsidR="009429E8">
          <w:rPr>
            <w:rFonts w:asciiTheme="minorHAnsi" w:eastAsiaTheme="minorEastAsia" w:hAnsiTheme="minorHAnsi" w:cstheme="minorBidi"/>
            <w:b w:val="0"/>
            <w:bCs w:val="0"/>
            <w:caps w:val="0"/>
            <w:noProof/>
            <w:sz w:val="22"/>
            <w:szCs w:val="22"/>
          </w:rPr>
          <w:tab/>
        </w:r>
        <w:r w:rsidR="009429E8" w:rsidRPr="00CA1126">
          <w:rPr>
            <w:rStyle w:val="aff7"/>
            <w:noProof/>
          </w:rPr>
          <w:t>ПРОЕКТ ДОГОВОРА</w:t>
        </w:r>
        <w:r w:rsidR="009429E8">
          <w:rPr>
            <w:noProof/>
            <w:webHidden/>
          </w:rPr>
          <w:tab/>
        </w:r>
        <w:r w:rsidR="009429E8">
          <w:rPr>
            <w:noProof/>
            <w:webHidden/>
          </w:rPr>
          <w:fldChar w:fldCharType="begin"/>
        </w:r>
        <w:r w:rsidR="009429E8">
          <w:rPr>
            <w:noProof/>
            <w:webHidden/>
          </w:rPr>
          <w:instrText xml:space="preserve"> PAGEREF _Toc101866246 \h </w:instrText>
        </w:r>
        <w:r w:rsidR="009429E8">
          <w:rPr>
            <w:noProof/>
            <w:webHidden/>
          </w:rPr>
        </w:r>
        <w:r w:rsidR="009429E8">
          <w:rPr>
            <w:noProof/>
            <w:webHidden/>
          </w:rPr>
          <w:fldChar w:fldCharType="separate"/>
        </w:r>
        <w:r w:rsidR="009429E8">
          <w:rPr>
            <w:noProof/>
            <w:webHidden/>
          </w:rPr>
          <w:t>48</w:t>
        </w:r>
        <w:r w:rsidR="009429E8">
          <w:rPr>
            <w:noProof/>
            <w:webHidden/>
          </w:rPr>
          <w:fldChar w:fldCharType="end"/>
        </w:r>
      </w:hyperlink>
    </w:p>
    <w:p w:rsidR="009429E8" w:rsidRDefault="00BA22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1866247" w:history="1">
        <w:r w:rsidR="009429E8" w:rsidRPr="00CA1126">
          <w:rPr>
            <w:rStyle w:val="aff7"/>
            <w:noProof/>
          </w:rPr>
          <w:t>V.</w:t>
        </w:r>
        <w:r w:rsidR="009429E8">
          <w:rPr>
            <w:rFonts w:asciiTheme="minorHAnsi" w:eastAsiaTheme="minorEastAsia" w:hAnsiTheme="minorHAnsi" w:cstheme="minorBidi"/>
            <w:b w:val="0"/>
            <w:bCs w:val="0"/>
            <w:caps w:val="0"/>
            <w:noProof/>
            <w:sz w:val="22"/>
            <w:szCs w:val="22"/>
          </w:rPr>
          <w:tab/>
        </w:r>
        <w:r w:rsidR="009429E8" w:rsidRPr="00CA1126">
          <w:rPr>
            <w:rStyle w:val="aff7"/>
            <w:noProof/>
          </w:rPr>
          <w:t>ТЕХНИЧЕСКАЯ ЧАСТЬ</w:t>
        </w:r>
        <w:r w:rsidR="009429E8">
          <w:rPr>
            <w:noProof/>
            <w:webHidden/>
          </w:rPr>
          <w:tab/>
        </w:r>
        <w:r w:rsidR="009429E8">
          <w:rPr>
            <w:noProof/>
            <w:webHidden/>
          </w:rPr>
          <w:fldChar w:fldCharType="begin"/>
        </w:r>
        <w:r w:rsidR="009429E8">
          <w:rPr>
            <w:noProof/>
            <w:webHidden/>
          </w:rPr>
          <w:instrText xml:space="preserve"> PAGEREF _Toc101866247 \h </w:instrText>
        </w:r>
        <w:r w:rsidR="009429E8">
          <w:rPr>
            <w:noProof/>
            <w:webHidden/>
          </w:rPr>
        </w:r>
        <w:r w:rsidR="009429E8">
          <w:rPr>
            <w:noProof/>
            <w:webHidden/>
          </w:rPr>
          <w:fldChar w:fldCharType="separate"/>
        </w:r>
        <w:r w:rsidR="009429E8">
          <w:rPr>
            <w:noProof/>
            <w:webHidden/>
          </w:rPr>
          <w:t>49</w:t>
        </w:r>
        <w:r w:rsidR="009429E8">
          <w:rPr>
            <w:noProof/>
            <w:webHidden/>
          </w:rPr>
          <w:fldChar w:fldCharType="end"/>
        </w:r>
      </w:hyperlink>
    </w:p>
    <w:p w:rsidR="009429E8" w:rsidRDefault="00BA221D">
      <w:pPr>
        <w:pStyle w:val="13"/>
        <w:tabs>
          <w:tab w:val="right" w:leader="dot" w:pos="10195"/>
        </w:tabs>
        <w:rPr>
          <w:rFonts w:asciiTheme="minorHAnsi" w:eastAsiaTheme="minorEastAsia" w:hAnsiTheme="minorHAnsi" w:cstheme="minorBidi"/>
          <w:b w:val="0"/>
          <w:bCs w:val="0"/>
          <w:caps w:val="0"/>
          <w:noProof/>
          <w:sz w:val="22"/>
          <w:szCs w:val="22"/>
        </w:rPr>
      </w:pPr>
      <w:hyperlink w:anchor="_Toc101866248" w:history="1">
        <w:r w:rsidR="009429E8" w:rsidRPr="00CA1126">
          <w:rPr>
            <w:rStyle w:val="aff7"/>
            <w:noProof/>
            <w:lang w:val="en-US"/>
          </w:rPr>
          <w:t>VI</w:t>
        </w:r>
        <w:r w:rsidR="009429E8" w:rsidRPr="00CA1126">
          <w:rPr>
            <w:rStyle w:val="aff7"/>
            <w:noProof/>
          </w:rPr>
          <w:t>. ОБОСНОВАНИЕ НАЧАЛЬНОЙ (МАКСИМАЛЬНОЙ) ЦЕНЫ ДОГОВОРА</w:t>
        </w:r>
        <w:r w:rsidR="009429E8">
          <w:rPr>
            <w:noProof/>
            <w:webHidden/>
          </w:rPr>
          <w:tab/>
        </w:r>
        <w:r w:rsidR="009429E8">
          <w:rPr>
            <w:noProof/>
            <w:webHidden/>
          </w:rPr>
          <w:fldChar w:fldCharType="begin"/>
        </w:r>
        <w:r w:rsidR="009429E8">
          <w:rPr>
            <w:noProof/>
            <w:webHidden/>
          </w:rPr>
          <w:instrText xml:space="preserve"> PAGEREF _Toc101866248 \h </w:instrText>
        </w:r>
        <w:r w:rsidR="009429E8">
          <w:rPr>
            <w:noProof/>
            <w:webHidden/>
          </w:rPr>
        </w:r>
        <w:r w:rsidR="009429E8">
          <w:rPr>
            <w:noProof/>
            <w:webHidden/>
          </w:rPr>
          <w:fldChar w:fldCharType="separate"/>
        </w:r>
        <w:r w:rsidR="009429E8">
          <w:rPr>
            <w:noProof/>
            <w:webHidden/>
          </w:rPr>
          <w:t>50</w:t>
        </w:r>
        <w:r w:rsidR="009429E8">
          <w:rPr>
            <w:noProof/>
            <w:webHidden/>
          </w:rPr>
          <w:fldChar w:fldCharType="end"/>
        </w:r>
      </w:hyperlink>
    </w:p>
    <w:p w:rsidR="00952F9B" w:rsidRPr="00C70643" w:rsidRDefault="00D03FAF"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01866196"/>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0186619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01866198"/>
      <w:r>
        <w:rPr>
          <w:sz w:val="24"/>
          <w:szCs w:val="24"/>
        </w:rPr>
        <w:t>Правовой статус документов</w:t>
      </w:r>
      <w:bookmarkEnd w:id="8"/>
    </w:p>
    <w:p w:rsidR="007633E7" w:rsidRDefault="007633E7" w:rsidP="003A11B6">
      <w:pPr>
        <w:pStyle w:val="afffff4"/>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1F2AAD" w:rsidRPr="00C70643" w:rsidRDefault="001F2AAD" w:rsidP="001F2AAD">
      <w:pPr>
        <w:pStyle w:val="afffff4"/>
        <w:numPr>
          <w:ilvl w:val="2"/>
          <w:numId w:val="1"/>
        </w:numPr>
        <w:tabs>
          <w:tab w:val="clear" w:pos="454"/>
          <w:tab w:val="num" w:pos="738"/>
        </w:tabs>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7D197F">
      <w:pPr>
        <w:pStyle w:val="21"/>
        <w:keepNext w:val="0"/>
        <w:numPr>
          <w:ilvl w:val="1"/>
          <w:numId w:val="1"/>
        </w:numPr>
        <w:spacing w:before="120" w:after="0"/>
        <w:ind w:left="0" w:firstLine="567"/>
        <w:jc w:val="both"/>
        <w:rPr>
          <w:sz w:val="24"/>
          <w:szCs w:val="24"/>
        </w:rPr>
      </w:pPr>
      <w:bookmarkStart w:id="11" w:name="_Toc123405453"/>
      <w:bookmarkStart w:id="12" w:name="_Toc10186619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Pr="004310BB" w:rsidRDefault="007633E7" w:rsidP="004310BB">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 xml:space="preserve">Заказчик, указанный в </w:t>
      </w:r>
      <w:r w:rsidRPr="00507D5F">
        <w:rPr>
          <w:rFonts w:ascii="Times New Roman" w:hAnsi="Times New Roman" w:cs="Times New Roman"/>
          <w:b w:val="0"/>
          <w:bCs w:val="0"/>
        </w:rPr>
        <w:t>пункт</w:t>
      </w:r>
      <w:r w:rsidR="000705B7" w:rsidRPr="00507D5F">
        <w:rPr>
          <w:rFonts w:ascii="Times New Roman" w:hAnsi="Times New Roman" w:cs="Times New Roman"/>
          <w:b w:val="0"/>
          <w:bCs w:val="0"/>
        </w:rPr>
        <w:t>е</w:t>
      </w:r>
      <w:r w:rsidR="0057121E" w:rsidRPr="00507D5F">
        <w:rPr>
          <w:rFonts w:ascii="Times New Roman" w:hAnsi="Times New Roman" w:cs="Times New Roman"/>
          <w:b w:val="0"/>
          <w:bCs w:val="0"/>
        </w:rPr>
        <w:t xml:space="preserve"> 1 части</w:t>
      </w:r>
      <w:r w:rsidR="0057121E">
        <w:rPr>
          <w:rFonts w:ascii="Times New Roman" w:hAnsi="Times New Roman" w:cs="Times New Roman"/>
          <w:b w:val="0"/>
          <w:bCs w:val="0"/>
        </w:rPr>
        <w:t xml:space="preserve">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w:t>
      </w:r>
      <w:r w:rsidR="001F2AAD">
        <w:rPr>
          <w:rFonts w:ascii="Times New Roman" w:hAnsi="Times New Roman" w:cs="Times New Roman"/>
          <w:b w:val="0"/>
          <w:bCs w:val="0"/>
        </w:rPr>
        <w:t xml:space="preserve"> </w:t>
      </w:r>
      <w:r w:rsidR="0057121E" w:rsidRPr="004310BB">
        <w:rPr>
          <w:rFonts w:ascii="Times New Roman" w:hAnsi="Times New Roman" w:cs="Times New Roman"/>
          <w:b w:val="0"/>
          <w:bCs w:val="0"/>
        </w:rPr>
        <w:t>части II</w:t>
      </w:r>
      <w:r w:rsidRPr="004310BB">
        <w:rPr>
          <w:rFonts w:ascii="Times New Roman" w:hAnsi="Times New Roman" w:cs="Times New Roman"/>
          <w:b w:val="0"/>
          <w:bCs w:val="0"/>
        </w:rPr>
        <w:t xml:space="preserve"> «ИНФОРМАЦИОННАЯ КАРТА</w:t>
      </w:r>
      <w:r w:rsidR="0057121E" w:rsidRPr="004310BB">
        <w:rPr>
          <w:rFonts w:ascii="Times New Roman" w:hAnsi="Times New Roman" w:cs="Times New Roman"/>
          <w:b w:val="0"/>
          <w:bCs w:val="0"/>
        </w:rPr>
        <w:t xml:space="preserve"> ЗАКУПКИ</w:t>
      </w:r>
      <w:r w:rsidRPr="004310BB">
        <w:rPr>
          <w:rFonts w:ascii="Times New Roman" w:hAnsi="Times New Roman" w:cs="Times New Roman"/>
          <w:b w:val="0"/>
          <w:bCs w:val="0"/>
        </w:rPr>
        <w:t xml:space="preserve">», в соответствии с процедурами, условиями и положениями </w:t>
      </w:r>
      <w:r w:rsidR="0057121E" w:rsidRPr="004310BB">
        <w:rPr>
          <w:rFonts w:ascii="Times New Roman" w:hAnsi="Times New Roman" w:cs="Times New Roman"/>
          <w:b w:val="0"/>
          <w:bCs w:val="0"/>
        </w:rPr>
        <w:t>настоящей</w:t>
      </w:r>
      <w:r w:rsidRPr="004310BB">
        <w:rPr>
          <w:rFonts w:ascii="Times New Roman" w:hAnsi="Times New Roman" w:cs="Times New Roman"/>
          <w:b w:val="0"/>
          <w:bCs w:val="0"/>
        </w:rPr>
        <w:t xml:space="preserve"> документации</w:t>
      </w:r>
      <w:r w:rsidR="0057121E" w:rsidRPr="004310BB">
        <w:rPr>
          <w:rFonts w:ascii="Times New Roman" w:hAnsi="Times New Roman" w:cs="Times New Roman"/>
          <w:b w:val="0"/>
          <w:bCs w:val="0"/>
        </w:rPr>
        <w:t xml:space="preserve"> о закупке</w:t>
      </w:r>
      <w:r w:rsidRPr="004310BB">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7D197F">
      <w:pPr>
        <w:pStyle w:val="21"/>
        <w:keepNext w:val="0"/>
        <w:numPr>
          <w:ilvl w:val="1"/>
          <w:numId w:val="1"/>
        </w:numPr>
        <w:spacing w:before="120" w:after="0"/>
        <w:ind w:left="0" w:firstLine="567"/>
        <w:jc w:val="left"/>
        <w:rPr>
          <w:sz w:val="24"/>
          <w:szCs w:val="24"/>
        </w:rPr>
      </w:pPr>
      <w:bookmarkStart w:id="14" w:name="_Toc123405455"/>
      <w:bookmarkStart w:id="15" w:name="_Toc10186620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10148A" w:rsidRPr="0010148A">
        <w:rPr>
          <w:rFonts w:ascii="Times New Roman" w:hAnsi="Times New Roman" w:cs="Times New Roman"/>
          <w:b w:val="0"/>
          <w:bCs w:val="0"/>
        </w:rPr>
        <w:t>4</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w:t>
      </w:r>
      <w:r w:rsidR="006F404C" w:rsidRPr="005076CD">
        <w:rPr>
          <w:rFonts w:ascii="Times New Roman" w:hAnsi="Times New Roman" w:cs="Times New Roman"/>
          <w:b w:val="0"/>
        </w:rPr>
        <w:t>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5076CD">
        <w:rPr>
          <w:rFonts w:ascii="Times New Roman" w:hAnsi="Times New Roman" w:cs="Times New Roman"/>
          <w:b w:val="0"/>
        </w:rPr>
        <w:t>ого</w:t>
      </w:r>
      <w:r w:rsidR="006F404C" w:rsidRPr="005076CD">
        <w:rPr>
          <w:rFonts w:ascii="Times New Roman" w:hAnsi="Times New Roman" w:cs="Times New Roman"/>
          <w:b w:val="0"/>
        </w:rPr>
        <w:t xml:space="preserve"> значени</w:t>
      </w:r>
      <w:r w:rsidR="00FD4522" w:rsidRPr="005076CD">
        <w:rPr>
          <w:rFonts w:ascii="Times New Roman" w:hAnsi="Times New Roman" w:cs="Times New Roman"/>
          <w:b w:val="0"/>
        </w:rPr>
        <w:t>я</w:t>
      </w:r>
      <w:r w:rsidR="006F404C" w:rsidRPr="005076CD">
        <w:rPr>
          <w:rFonts w:ascii="Times New Roman" w:hAnsi="Times New Roman" w:cs="Times New Roman"/>
          <w:b w:val="0"/>
        </w:rPr>
        <w:t xml:space="preserve"> цены договора, либо цен</w:t>
      </w:r>
      <w:r w:rsidR="00FD4522" w:rsidRPr="005076CD">
        <w:rPr>
          <w:rFonts w:ascii="Times New Roman" w:hAnsi="Times New Roman" w:cs="Times New Roman"/>
          <w:b w:val="0"/>
        </w:rPr>
        <w:t>ы</w:t>
      </w:r>
      <w:r w:rsidR="006F404C" w:rsidRPr="005076CD">
        <w:rPr>
          <w:rFonts w:ascii="Times New Roman" w:hAnsi="Times New Roman" w:cs="Times New Roman"/>
          <w:b w:val="0"/>
        </w:rPr>
        <w:t xml:space="preserve"> единицы товара, работы, услуги и максимальное значение цены договора.</w:t>
      </w:r>
      <w:r w:rsidR="006F404C" w:rsidRPr="00FD452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w:t>
      </w:r>
      <w:r w:rsidR="007D35D2" w:rsidRPr="007D35D2">
        <w:rPr>
          <w:rFonts w:ascii="Times New Roman" w:hAnsi="Times New Roman" w:cs="Times New Roman"/>
          <w:b w:val="0"/>
        </w:rPr>
        <w:lastRenderedPageBreak/>
        <w:t xml:space="preserve">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B12B6E" w:rsidRPr="00B12B6E" w:rsidRDefault="00B12B6E" w:rsidP="00B12B6E"/>
    <w:p w:rsidR="007633E7" w:rsidRPr="00C70643" w:rsidRDefault="007633E7" w:rsidP="007D197F">
      <w:pPr>
        <w:pStyle w:val="21"/>
        <w:keepNext w:val="0"/>
        <w:numPr>
          <w:ilvl w:val="1"/>
          <w:numId w:val="1"/>
        </w:numPr>
        <w:spacing w:before="120" w:after="0"/>
        <w:ind w:left="0" w:firstLine="567"/>
        <w:jc w:val="left"/>
        <w:rPr>
          <w:sz w:val="24"/>
          <w:szCs w:val="24"/>
        </w:rPr>
      </w:pPr>
      <w:bookmarkStart w:id="17" w:name="_Toc123405457"/>
      <w:bookmarkStart w:id="18" w:name="_Toc10186620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DD133F">
        <w:rPr>
          <w:rFonts w:ascii="Times New Roman" w:hAnsi="Times New Roman" w:cs="Times New Roman"/>
          <w:b w:val="0"/>
          <w:bCs w:val="0"/>
        </w:rPr>
        <w:t xml:space="preserve">в </w:t>
      </w:r>
      <w:r w:rsidRPr="00DD133F">
        <w:rPr>
          <w:rFonts w:ascii="Times New Roman" w:hAnsi="Times New Roman" w:cs="Times New Roman"/>
          <w:b w:val="0"/>
          <w:bCs w:val="0"/>
        </w:rPr>
        <w:t xml:space="preserve">пункте </w:t>
      </w:r>
      <w:r w:rsidR="00EF75BF" w:rsidRPr="00DD133F">
        <w:rPr>
          <w:rFonts w:ascii="Times New Roman" w:hAnsi="Times New Roman" w:cs="Times New Roman"/>
          <w:b w:val="0"/>
          <w:bCs w:val="0"/>
        </w:rPr>
        <w:t>7</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если такое требование установлено Заказчиком</w:t>
      </w:r>
      <w:r w:rsidRPr="00DD133F">
        <w:rPr>
          <w:rFonts w:ascii="Times New Roman" w:hAnsi="Times New Roman" w:cs="Times New Roman"/>
          <w:b w:val="0"/>
        </w:rPr>
        <w:t xml:space="preserve">, в </w:t>
      </w:r>
      <w:r w:rsidR="005879CD">
        <w:rPr>
          <w:rFonts w:ascii="Times New Roman" w:hAnsi="Times New Roman" w:cs="Times New Roman"/>
          <w:b w:val="0"/>
        </w:rPr>
        <w:t>пункте 9</w:t>
      </w:r>
      <w:r w:rsidRPr="00DD133F">
        <w:rPr>
          <w:rFonts w:ascii="Times New Roman" w:hAnsi="Times New Roman" w:cs="Times New Roman"/>
          <w:b w:val="0"/>
        </w:rPr>
        <w:t xml:space="preserve"> части</w:t>
      </w:r>
      <w:r w:rsidRPr="005B1855">
        <w:rPr>
          <w:rFonts w:ascii="Times New Roman" w:hAnsi="Times New Roman" w:cs="Times New Roman"/>
          <w:b w:val="0"/>
        </w:rPr>
        <w:t xml:space="preserve"> II «ИНФОРМАЦИОННАЯ КАРТА ЗАКУПКИ».</w:t>
      </w:r>
    </w:p>
    <w:p w:rsidR="00076711" w:rsidRPr="00E128F6" w:rsidRDefault="00076711" w:rsidP="00076711">
      <w:pPr>
        <w:pStyle w:val="32"/>
        <w:keepNext w:val="0"/>
        <w:numPr>
          <w:ilvl w:val="2"/>
          <w:numId w:val="1"/>
        </w:numPr>
        <w:spacing w:before="0" w:after="0"/>
        <w:ind w:left="0" w:firstLine="567"/>
        <w:rPr>
          <w:rFonts w:ascii="Times New Roman" w:hAnsi="Times New Roman" w:cs="Times New Roman"/>
          <w:b w:val="0"/>
        </w:rPr>
      </w:pPr>
      <w:r w:rsidRPr="00E128F6">
        <w:rPr>
          <w:rFonts w:ascii="Times New Roman" w:hAnsi="Times New Roman" w:cs="Times New Roman"/>
          <w:b w:val="0"/>
        </w:rPr>
        <w:t>В случае участия в закупке коллективного участника (группы лиц,</w:t>
      </w:r>
      <w:r w:rsidRPr="00E128F6">
        <w:rPr>
          <w:rFonts w:ascii="Times New Roman" w:hAnsi="Times New Roman" w:cs="Times New Roman"/>
          <w:b w:val="0"/>
          <w:bCs w:val="0"/>
        </w:rPr>
        <w:t xml:space="preserve"> в том числе в случае, если подавшие заявки Участники удовлетворяют любому из условий, определённых ст. 9 ФЗ №135-ФЗ) </w:t>
      </w:r>
      <w:r w:rsidRPr="00E128F6">
        <w:rPr>
          <w:rFonts w:ascii="Times New Roman" w:hAnsi="Times New Roman" w:cs="Times New Roman"/>
          <w:b w:val="0"/>
        </w:rPr>
        <w:t>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r w:rsidR="00F25161" w:rsidRPr="008A58B0">
        <w:rPr>
          <w:rFonts w:ascii="Times New Roman" w:hAnsi="Times New Roman" w:cs="Times New Roman"/>
          <w:b w:val="0"/>
        </w:rPr>
        <w:t>рассмотрения,</w:t>
      </w:r>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w:t>
      </w:r>
      <w:r w:rsidR="0085439B">
        <w:rPr>
          <w:rFonts w:ascii="Times New Roman" w:hAnsi="Times New Roman" w:cs="Times New Roman"/>
          <w:b w:val="0"/>
        </w:rPr>
        <w:t xml:space="preserve">лицо </w:t>
      </w:r>
      <w:r w:rsidR="008A58B0" w:rsidRPr="008A58B0">
        <w:rPr>
          <w:rFonts w:ascii="Times New Roman" w:hAnsi="Times New Roman" w:cs="Times New Roman"/>
          <w:b w:val="0"/>
        </w:rPr>
        <w:t xml:space="preserve">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7633E7" w:rsidRPr="00C70643" w:rsidRDefault="007633E7" w:rsidP="007D197F">
      <w:pPr>
        <w:pStyle w:val="21"/>
        <w:keepNext w:val="0"/>
        <w:numPr>
          <w:ilvl w:val="1"/>
          <w:numId w:val="1"/>
        </w:numPr>
        <w:tabs>
          <w:tab w:val="left" w:pos="1276"/>
        </w:tabs>
        <w:spacing w:before="120" w:after="0"/>
        <w:ind w:left="0" w:firstLine="567"/>
        <w:jc w:val="both"/>
        <w:rPr>
          <w:sz w:val="24"/>
          <w:szCs w:val="24"/>
        </w:rPr>
      </w:pPr>
      <w:bookmarkStart w:id="20" w:name="_Toc123405458"/>
      <w:bookmarkStart w:id="21" w:name="_Toc101866202"/>
      <w:r w:rsidRPr="00C70643">
        <w:rPr>
          <w:sz w:val="24"/>
          <w:szCs w:val="24"/>
        </w:rPr>
        <w:t>Привлечение соисполнителей (субподрядчиков) к исполнению договора</w:t>
      </w:r>
      <w:bookmarkEnd w:id="20"/>
      <w:bookmarkEnd w:id="21"/>
    </w:p>
    <w:p w:rsidR="00D701D0" w:rsidRDefault="00D701D0" w:rsidP="00D701D0">
      <w:pPr>
        <w:pStyle w:val="32"/>
        <w:keepNext w:val="0"/>
        <w:numPr>
          <w:ilvl w:val="2"/>
          <w:numId w:val="1"/>
        </w:numPr>
        <w:spacing w:before="0" w:after="0"/>
        <w:ind w:left="0" w:firstLine="567"/>
        <w:rPr>
          <w:rFonts w:ascii="Times New Roman" w:hAnsi="Times New Roman" w:cs="Times New Roman"/>
          <w:b w:val="0"/>
          <w:bCs w:val="0"/>
          <w:color w:val="FF0000"/>
        </w:rPr>
      </w:pPr>
      <w:bookmarkStart w:id="22" w:name="_Toc123405459"/>
      <w:bookmarkStart w:id="23" w:name="_Ref11495519"/>
      <w:r w:rsidRPr="00213A39">
        <w:rPr>
          <w:rFonts w:ascii="Times New Roman" w:hAnsi="Times New Roman" w:cs="Times New Roman"/>
          <w:b w:val="0"/>
          <w:bCs w:val="0"/>
          <w:color w:val="FF0000"/>
        </w:rPr>
        <w:t>Привлечение субподрядчиков – не допускается</w:t>
      </w:r>
      <w:r w:rsidRPr="00A530E6">
        <w:rPr>
          <w:rFonts w:ascii="Times New Roman" w:hAnsi="Times New Roman" w:cs="Times New Roman"/>
          <w:b w:val="0"/>
          <w:bCs w:val="0"/>
          <w:color w:val="FF0000"/>
        </w:rPr>
        <w:t>.</w:t>
      </w:r>
    </w:p>
    <w:p w:rsidR="007633E7" w:rsidRPr="00C70643" w:rsidRDefault="007633E7" w:rsidP="007D197F">
      <w:pPr>
        <w:pStyle w:val="21"/>
        <w:keepNext w:val="0"/>
        <w:numPr>
          <w:ilvl w:val="1"/>
          <w:numId w:val="1"/>
        </w:numPr>
        <w:spacing w:before="120" w:after="0"/>
        <w:ind w:left="0" w:firstLine="567"/>
        <w:jc w:val="both"/>
        <w:rPr>
          <w:sz w:val="24"/>
          <w:szCs w:val="24"/>
        </w:rPr>
      </w:pPr>
      <w:bookmarkStart w:id="24" w:name="_Toc101866203"/>
      <w:r w:rsidRPr="00C70643">
        <w:rPr>
          <w:sz w:val="24"/>
          <w:szCs w:val="24"/>
        </w:rPr>
        <w:t xml:space="preserve">Расходы на участие в </w:t>
      </w:r>
      <w:bookmarkEnd w:id="22"/>
      <w:r w:rsidR="00AA1F7C">
        <w:rPr>
          <w:sz w:val="24"/>
          <w:szCs w:val="24"/>
        </w:rPr>
        <w:t>закупке</w:t>
      </w:r>
      <w:r w:rsidRPr="00C70643">
        <w:rPr>
          <w:sz w:val="24"/>
          <w:szCs w:val="24"/>
        </w:rPr>
        <w:t xml:space="preserve"> и при заключении договора</w:t>
      </w:r>
      <w:bookmarkEnd w:id="24"/>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3"/>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D30707">
      <w:pPr>
        <w:pStyle w:val="21"/>
        <w:keepNext w:val="0"/>
        <w:numPr>
          <w:ilvl w:val="1"/>
          <w:numId w:val="1"/>
        </w:numPr>
        <w:tabs>
          <w:tab w:val="num" w:pos="0"/>
        </w:tabs>
        <w:spacing w:before="120" w:after="0"/>
        <w:ind w:left="0" w:firstLine="567"/>
        <w:jc w:val="both"/>
        <w:rPr>
          <w:sz w:val="24"/>
          <w:szCs w:val="24"/>
        </w:rPr>
      </w:pPr>
      <w:bookmarkStart w:id="25" w:name="_Toc123405460"/>
      <w:bookmarkStart w:id="26" w:name="_Toc10186620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5"/>
      <w:r w:rsidR="007633E7" w:rsidRPr="00C70643">
        <w:rPr>
          <w:sz w:val="24"/>
          <w:szCs w:val="24"/>
        </w:rPr>
        <w:t>закупк</w:t>
      </w:r>
      <w:r w:rsidR="00C90121">
        <w:rPr>
          <w:sz w:val="24"/>
          <w:szCs w:val="24"/>
        </w:rPr>
        <w:t>и</w:t>
      </w:r>
      <w:bookmarkEnd w:id="26"/>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00196D09" w:rsidRPr="00196D09">
        <w:rPr>
          <w:color w:val="3333FF"/>
        </w:rPr>
        <w:t xml:space="preserve"> </w:t>
      </w:r>
      <w:r w:rsidR="00196D09" w:rsidRPr="00196D09">
        <w:rPr>
          <w:rFonts w:ascii="Times New Roman" w:hAnsi="Times New Roman" w:cs="Times New Roman"/>
          <w:b w:val="0"/>
        </w:rPr>
        <w:t>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w:t>
      </w:r>
      <w:r w:rsidR="00196D09" w:rsidRPr="00196D09">
        <w:rPr>
          <w:rFonts w:ascii="Times New Roman" w:hAnsi="Times New Roman" w:cs="Times New Roman"/>
          <w:b w:val="0"/>
          <w:color w:val="3333FF"/>
        </w:rPr>
        <w:t xml:space="preserve"> </w:t>
      </w:r>
      <w:hyperlink r:id="rId8" w:history="1">
        <w:r w:rsidR="00196D09" w:rsidRPr="00196D09">
          <w:rPr>
            <w:rFonts w:ascii="Times New Roman" w:hAnsi="Times New Roman" w:cs="Times New Roman"/>
            <w:b w:val="0"/>
            <w:color w:val="FF0000"/>
            <w:u w:val="single"/>
          </w:rPr>
          <w:t>https://gisp.gov.ru/documents/10546664/</w:t>
        </w:r>
      </w:hyperlink>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4F65E8">
        <w:rPr>
          <w:rFonts w:ascii="Times New Roman" w:hAnsi="Times New Roman" w:cs="Times New Roman"/>
          <w:b w:val="0"/>
          <w:bCs w:val="0"/>
        </w:rPr>
        <w:t>18</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19166E" w:rsidRDefault="00C40080" w:rsidP="0019166E">
      <w:pPr>
        <w:pStyle w:val="afffff4"/>
        <w:numPr>
          <w:ilvl w:val="0"/>
          <w:numId w:val="9"/>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19166E" w:rsidRPr="0019166E" w:rsidRDefault="0019166E" w:rsidP="0019166E">
      <w:pPr>
        <w:pStyle w:val="afffff4"/>
        <w:numPr>
          <w:ilvl w:val="0"/>
          <w:numId w:val="9"/>
        </w:numPr>
        <w:ind w:left="0" w:firstLine="567"/>
        <w:jc w:val="both"/>
        <w:rPr>
          <w:bCs/>
          <w:kern w:val="28"/>
        </w:rPr>
      </w:pPr>
      <w:r w:rsidRPr="0019166E">
        <w:rPr>
          <w:color w:val="3333FF"/>
        </w:rPr>
        <w:t xml:space="preserve">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9" w:history="1">
        <w:r w:rsidRPr="0019166E">
          <w:rPr>
            <w:color w:val="FF0000"/>
            <w:u w:val="single"/>
          </w:rPr>
          <w:t>https://gisp.gov.ru/documents/10546664/</w:t>
        </w:r>
      </w:hyperlink>
      <w:r w:rsidRPr="0019166E">
        <w:rPr>
          <w:color w:val="FF0000"/>
        </w:rPr>
        <w:t xml:space="preserve"> </w:t>
      </w:r>
      <w:r w:rsidR="00D25724">
        <w:t>участник запроса предложений</w:t>
      </w:r>
      <w:r>
        <w:t xml:space="preserve"> должен указать порядковый номер реестровой записи в ЕРРРП.</w:t>
      </w:r>
    </w:p>
    <w:p w:rsidR="00585E9A" w:rsidRPr="00585E9A" w:rsidRDefault="00585E9A" w:rsidP="00017093">
      <w:pPr>
        <w:pStyle w:val="afffff4"/>
        <w:numPr>
          <w:ilvl w:val="0"/>
          <w:numId w:val="9"/>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017093">
      <w:pPr>
        <w:pStyle w:val="afffff4"/>
        <w:numPr>
          <w:ilvl w:val="0"/>
          <w:numId w:val="9"/>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017093">
      <w:pPr>
        <w:pStyle w:val="afffff4"/>
        <w:numPr>
          <w:ilvl w:val="0"/>
          <w:numId w:val="9"/>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E128F6" w:rsidRDefault="00C40080" w:rsidP="00E128F6">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15207A" w:rsidRDefault="00E128F6" w:rsidP="0015207A">
      <w:pPr>
        <w:pStyle w:val="32"/>
        <w:keepNext w:val="0"/>
        <w:widowControl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w:t>
      </w:r>
      <w:r w:rsidRPr="001F5C18">
        <w:rPr>
          <w:rFonts w:ascii="Times New Roman" w:hAnsi="Times New Roman" w:cs="Times New Roman"/>
          <w:b w:val="0"/>
          <w:bCs w:val="0"/>
        </w:rPr>
        <w:lastRenderedPageBreak/>
        <w:t>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15207A" w:rsidRPr="0019166E" w:rsidRDefault="0015207A" w:rsidP="0015207A">
      <w:pPr>
        <w:pStyle w:val="32"/>
        <w:keepNext w:val="0"/>
        <w:widowControl w:val="0"/>
        <w:numPr>
          <w:ilvl w:val="2"/>
          <w:numId w:val="1"/>
        </w:numPr>
        <w:spacing w:before="0" w:after="0"/>
        <w:ind w:left="0" w:firstLine="567"/>
        <w:rPr>
          <w:rFonts w:ascii="Times New Roman" w:hAnsi="Times New Roman" w:cs="Times New Roman"/>
          <w:b w:val="0"/>
          <w:bCs w:val="0"/>
        </w:rPr>
      </w:pPr>
      <w:r w:rsidRPr="0019166E">
        <w:rPr>
          <w:rFonts w:ascii="Times New Roman" w:hAnsi="Times New Roman" w:cs="Times New Roman"/>
          <w:b w:val="0"/>
          <w:color w:val="3333FF"/>
        </w:rPr>
        <w:t xml:space="preserve">Оценка и сопоставление заявок производится с учетом установленного Постановлением Правительства Российской Федерации от 16.09.2016 № 925-ПП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10" w:history="1">
        <w:r w:rsidRPr="0019166E">
          <w:rPr>
            <w:rFonts w:ascii="Times New Roman" w:hAnsi="Times New Roman" w:cs="Times New Roman"/>
            <w:b w:val="0"/>
            <w:color w:val="FF0000"/>
            <w:u w:val="single"/>
          </w:rPr>
          <w:t>https://gisp.gov.ru/documents/10546664/</w:t>
        </w:r>
      </w:hyperlink>
      <w:r w:rsidRPr="0019166E">
        <w:rPr>
          <w:rFonts w:ascii="Times New Roman" w:hAnsi="Times New Roman" w:cs="Times New Roman"/>
          <w:b w:val="0"/>
          <w:color w:val="3333FF"/>
        </w:rPr>
        <w:t xml:space="preserve"> на 30 процентов, при этом договор заключается по цене договора, указанной участником в его предложении. Если в заявках всех участников закупки не содержится предложений о поставке товаров иностранного происхождения, приоритет, указанный выше не предоставляется.</w:t>
      </w:r>
    </w:p>
    <w:p w:rsidR="00E128F6" w:rsidRPr="001F5C18" w:rsidRDefault="00E128F6" w:rsidP="00E128F6">
      <w:pPr>
        <w:pStyle w:val="32"/>
        <w:keepNext w:val="0"/>
        <w:widowControl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72357A" w:rsidRDefault="0072357A" w:rsidP="00D62DF4">
      <w:pPr>
        <w:pStyle w:val="afffff4"/>
        <w:ind w:left="851"/>
        <w:rPr>
          <w:b/>
          <w:bCs/>
          <w:kern w:val="28"/>
        </w:rPr>
        <w:sectPr w:rsidR="0072357A" w:rsidSect="00425FE7">
          <w:footerReference w:type="default" r:id="rId11"/>
          <w:footerReference w:type="first" r:id="rId12"/>
          <w:pgSz w:w="11906" w:h="16838" w:code="9"/>
          <w:pgMar w:top="902" w:right="567" w:bottom="1077" w:left="1134" w:header="510" w:footer="283" w:gutter="0"/>
          <w:cols w:space="708"/>
          <w:titlePg/>
          <w:docGrid w:linePitch="360"/>
        </w:sectPr>
      </w:pPr>
      <w:bookmarkStart w:id="27" w:name="_Toc123405462"/>
      <w:bookmarkStart w:id="28" w:name="_Toc166101207"/>
      <w:bookmarkEnd w:id="10"/>
    </w:p>
    <w:p w:rsidR="00D30707" w:rsidRPr="00C70643" w:rsidRDefault="00D30707" w:rsidP="00D62DF4">
      <w:pPr>
        <w:pStyle w:val="afffff4"/>
        <w:ind w:left="851"/>
        <w:rPr>
          <w:b/>
          <w:bCs/>
          <w:kern w:val="28"/>
        </w:rPr>
      </w:pPr>
    </w:p>
    <w:p w:rsidR="007633E7" w:rsidRPr="00183F25" w:rsidRDefault="007633E7" w:rsidP="00D35172">
      <w:pPr>
        <w:pStyle w:val="11"/>
        <w:keepNext w:val="0"/>
        <w:numPr>
          <w:ilvl w:val="0"/>
          <w:numId w:val="1"/>
        </w:numPr>
        <w:spacing w:before="0" w:after="0"/>
        <w:ind w:left="0" w:firstLine="567"/>
        <w:jc w:val="both"/>
        <w:rPr>
          <w:sz w:val="24"/>
          <w:szCs w:val="24"/>
        </w:rPr>
      </w:pPr>
      <w:bookmarkStart w:id="29" w:name="_Toc101866205"/>
      <w:r w:rsidRPr="00183F25">
        <w:rPr>
          <w:sz w:val="24"/>
          <w:szCs w:val="24"/>
        </w:rPr>
        <w:t>ДОКУМЕНТАЦИЯ</w:t>
      </w:r>
      <w:bookmarkEnd w:id="27"/>
      <w:bookmarkEnd w:id="28"/>
      <w:r w:rsidR="00D62DF4" w:rsidRPr="00183F25">
        <w:rPr>
          <w:sz w:val="24"/>
          <w:szCs w:val="24"/>
        </w:rPr>
        <w:t xml:space="preserve"> О ЗАКУПКЕ</w:t>
      </w:r>
      <w:bookmarkEnd w:id="29"/>
    </w:p>
    <w:p w:rsidR="007633E7" w:rsidRPr="00C70643" w:rsidRDefault="007633E7" w:rsidP="00FA1AA1">
      <w:pPr>
        <w:pStyle w:val="21"/>
        <w:keepNext w:val="0"/>
        <w:numPr>
          <w:ilvl w:val="1"/>
          <w:numId w:val="1"/>
        </w:numPr>
        <w:spacing w:after="0"/>
        <w:ind w:left="0" w:firstLine="567"/>
        <w:jc w:val="left"/>
        <w:rPr>
          <w:sz w:val="24"/>
          <w:szCs w:val="24"/>
        </w:rPr>
      </w:pPr>
      <w:bookmarkStart w:id="30" w:name="_Ref11225592"/>
      <w:bookmarkStart w:id="31" w:name="_Toc13035844"/>
      <w:bookmarkStart w:id="32" w:name="_Toc123405463"/>
      <w:bookmarkStart w:id="33" w:name="_Toc169628374"/>
      <w:bookmarkStart w:id="34" w:name="_Toc101866206"/>
      <w:r w:rsidRPr="00C70643">
        <w:rPr>
          <w:sz w:val="24"/>
          <w:szCs w:val="24"/>
        </w:rPr>
        <w:t>Предоставление документации</w:t>
      </w:r>
      <w:bookmarkEnd w:id="30"/>
      <w:bookmarkEnd w:id="31"/>
      <w:bookmarkEnd w:id="32"/>
      <w:bookmarkEnd w:id="33"/>
      <w:r w:rsidR="00D62DF4">
        <w:rPr>
          <w:sz w:val="24"/>
          <w:szCs w:val="24"/>
        </w:rPr>
        <w:t xml:space="preserve"> о закупке</w:t>
      </w:r>
      <w:bookmarkEnd w:id="34"/>
    </w:p>
    <w:p w:rsidR="00C66EC9" w:rsidRPr="00C66EC9" w:rsidRDefault="00C66EC9" w:rsidP="00C66EC9">
      <w:pPr>
        <w:pStyle w:val="32"/>
        <w:keepNext w:val="0"/>
        <w:numPr>
          <w:ilvl w:val="2"/>
          <w:numId w:val="1"/>
        </w:numPr>
        <w:spacing w:before="0" w:after="0"/>
        <w:ind w:left="0" w:firstLine="567"/>
        <w:rPr>
          <w:rFonts w:ascii="Times New Roman" w:hAnsi="Times New Roman" w:cs="Times New Roman"/>
          <w:b w:val="0"/>
          <w:bCs w:val="0"/>
        </w:rPr>
      </w:pPr>
      <w:bookmarkStart w:id="35" w:name="_Ref166101804"/>
      <w:bookmarkStart w:id="36" w:name="_Toc123405464"/>
      <w:r w:rsidRPr="00C66EC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(далее - ЕИС) </w:t>
      </w:r>
      <w:hyperlink r:id="rId13" w:history="1">
        <w:r w:rsidRPr="00C66EC9">
          <w:rPr>
            <w:rStyle w:val="aff7"/>
            <w:rFonts w:ascii="Times New Roman" w:hAnsi="Times New Roman" w:cs="Times New Roman"/>
            <w:b w:val="0"/>
            <w:bCs w:val="0"/>
            <w:lang w:val="en-US"/>
          </w:rPr>
          <w:t>www</w:t>
        </w:r>
        <w:r w:rsidRPr="00C66EC9">
          <w:rPr>
            <w:rStyle w:val="aff7"/>
            <w:rFonts w:ascii="Times New Roman" w:hAnsi="Times New Roman" w:cs="Times New Roman"/>
            <w:b w:val="0"/>
            <w:bCs w:val="0"/>
          </w:rPr>
          <w:t>.</w:t>
        </w:r>
        <w:r w:rsidRPr="00C66EC9">
          <w:rPr>
            <w:rStyle w:val="aff7"/>
            <w:rFonts w:ascii="Times New Roman" w:hAnsi="Times New Roman" w:cs="Times New Roman"/>
            <w:b w:val="0"/>
            <w:bCs w:val="0"/>
            <w:lang w:val="en-US"/>
          </w:rPr>
          <w:t>zakupki</w:t>
        </w:r>
        <w:r w:rsidRPr="00C66EC9">
          <w:rPr>
            <w:rStyle w:val="aff7"/>
            <w:rFonts w:ascii="Times New Roman" w:hAnsi="Times New Roman" w:cs="Times New Roman"/>
            <w:b w:val="0"/>
            <w:bCs w:val="0"/>
          </w:rPr>
          <w:t>.</w:t>
        </w:r>
        <w:r w:rsidRPr="00C66EC9">
          <w:rPr>
            <w:rStyle w:val="aff7"/>
            <w:rFonts w:ascii="Times New Roman" w:hAnsi="Times New Roman" w:cs="Times New Roman"/>
            <w:b w:val="0"/>
            <w:bCs w:val="0"/>
            <w:lang w:val="en-US"/>
          </w:rPr>
          <w:t>gov</w:t>
        </w:r>
        <w:r w:rsidRPr="00C66EC9">
          <w:rPr>
            <w:rStyle w:val="aff7"/>
            <w:rFonts w:ascii="Times New Roman" w:hAnsi="Times New Roman" w:cs="Times New Roman"/>
            <w:b w:val="0"/>
            <w:bCs w:val="0"/>
          </w:rPr>
          <w:t>.</w:t>
        </w:r>
        <w:r w:rsidRPr="00C66EC9">
          <w:rPr>
            <w:rStyle w:val="aff7"/>
            <w:rFonts w:ascii="Times New Roman" w:hAnsi="Times New Roman" w:cs="Times New Roman"/>
            <w:b w:val="0"/>
            <w:bCs w:val="0"/>
            <w:lang w:val="en-US"/>
          </w:rPr>
          <w:t>ru</w:t>
        </w:r>
      </w:hyperlink>
      <w:r w:rsidRPr="00C66EC9">
        <w:rPr>
          <w:rFonts w:ascii="Times New Roman" w:hAnsi="Times New Roman" w:cs="Times New Roman"/>
          <w:b w:val="0"/>
          <w:bCs w:val="0"/>
        </w:rPr>
        <w:t xml:space="preserve">, на сайте АО «Единая электронная торговая площадка» (сокращенно именуемое АО «ЕЭТП» или «Росэлторг») (далее - ЕЭТП) </w:t>
      </w:r>
      <w:hyperlink r:id="rId14" w:history="1">
        <w:r w:rsidRPr="00C66EC9">
          <w:rPr>
            <w:rStyle w:val="aff7"/>
            <w:rFonts w:ascii="Times New Roman" w:hAnsi="Times New Roman" w:cs="Times New Roman"/>
            <w:b w:val="0"/>
          </w:rPr>
          <w:t>https://rosseti.roseltorg.ru</w:t>
        </w:r>
      </w:hyperlink>
      <w:r w:rsidRPr="00C66EC9">
        <w:rPr>
          <w:rFonts w:ascii="Times New Roman" w:hAnsi="Times New Roman" w:cs="Times New Roman"/>
          <w:b w:val="0"/>
        </w:rPr>
        <w:t xml:space="preserve">, а также на официальном сайте Заказчика </w:t>
      </w:r>
      <w:hyperlink r:id="rId15" w:history="1">
        <w:r w:rsidR="007E177E" w:rsidRPr="007E177E">
          <w:rPr>
            <w:rStyle w:val="aff7"/>
            <w:rFonts w:ascii="Times New Roman" w:hAnsi="Times New Roman" w:cs="Times New Roman"/>
            <w:b w:val="0"/>
            <w:bCs w:val="0"/>
          </w:rPr>
          <w:t>www.chak-avto.ru</w:t>
        </w:r>
      </w:hyperlink>
      <w:r w:rsidR="004A7D85" w:rsidRPr="004A7D85">
        <w:rPr>
          <w:rStyle w:val="aff7"/>
          <w:rFonts w:ascii="Times New Roman" w:hAnsi="Times New Roman" w:cs="Times New Roman"/>
          <w:b w:val="0"/>
          <w:bCs w:val="0"/>
          <w:u w:val="none"/>
        </w:rPr>
        <w:t xml:space="preserve"> </w:t>
      </w:r>
      <w:r w:rsidRPr="007E177E">
        <w:rPr>
          <w:rFonts w:ascii="Times New Roman" w:hAnsi="Times New Roman" w:cs="Times New Roman"/>
          <w:b w:val="0"/>
        </w:rPr>
        <w:t xml:space="preserve">в </w:t>
      </w:r>
      <w:r w:rsidRPr="00C66EC9">
        <w:rPr>
          <w:rFonts w:ascii="Times New Roman" w:hAnsi="Times New Roman" w:cs="Times New Roman"/>
          <w:b w:val="0"/>
        </w:rPr>
        <w:t>разделе «Закупки»</w:t>
      </w:r>
      <w:r w:rsidRPr="00C66EC9">
        <w:rPr>
          <w:rFonts w:ascii="Times New Roman" w:hAnsi="Times New Roman" w:cs="Times New Roman"/>
          <w:b w:val="0"/>
          <w:bCs w:val="0"/>
        </w:rPr>
        <w:t>.</w:t>
      </w:r>
      <w:bookmarkEnd w:id="35"/>
      <w:r w:rsidRPr="00C66EC9">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7" w:name="_Toc101866207"/>
      <w:r w:rsidRPr="00C70643">
        <w:rPr>
          <w:sz w:val="24"/>
          <w:szCs w:val="24"/>
        </w:rPr>
        <w:t>Разъяснение положений документации</w:t>
      </w:r>
      <w:bookmarkEnd w:id="36"/>
      <w:r w:rsidR="00D62DF4">
        <w:rPr>
          <w:sz w:val="24"/>
          <w:szCs w:val="24"/>
        </w:rPr>
        <w:t xml:space="preserve"> о закупке</w:t>
      </w:r>
      <w:bookmarkEnd w:id="37"/>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38"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FD2923">
        <w:rPr>
          <w:rFonts w:ascii="Times New Roman" w:hAnsi="Times New Roman" w:cs="Times New Roman"/>
          <w:b w:val="0"/>
          <w:bCs w:val="0"/>
        </w:rPr>
        <w:t>10</w:t>
      </w:r>
      <w:r w:rsidR="00183F25" w:rsidRPr="00B20617">
        <w:rPr>
          <w:rFonts w:ascii="Times New Roman" w:hAnsi="Times New Roman" w:cs="Times New Roman"/>
          <w:b w:val="0"/>
          <w:bCs w:val="0"/>
        </w:rPr>
        <w:t xml:space="preserve"> </w:t>
      </w:r>
      <w:r w:rsidR="00183F25" w:rsidRPr="00D35172">
        <w:rPr>
          <w:rFonts w:ascii="Times New Roman" w:hAnsi="Times New Roman" w:cs="Times New Roman"/>
          <w:b w:val="0"/>
          <w:bCs w:val="0"/>
        </w:rPr>
        <w:t>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38"/>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39" w:name="_Ref119429410"/>
      <w:bookmarkStart w:id="40" w:name="_Toc123405465"/>
      <w:bookmarkStart w:id="41" w:name="_Toc101866208"/>
      <w:r w:rsidRPr="00C70643">
        <w:rPr>
          <w:sz w:val="24"/>
          <w:szCs w:val="24"/>
        </w:rPr>
        <w:t xml:space="preserve">Внесение изменений в извещение о </w:t>
      </w:r>
      <w:bookmarkEnd w:id="39"/>
      <w:bookmarkEnd w:id="40"/>
      <w:r w:rsidR="00183F25">
        <w:rPr>
          <w:sz w:val="24"/>
          <w:szCs w:val="24"/>
        </w:rPr>
        <w:t>закупке и/или документацию о закупке</w:t>
      </w:r>
      <w:bookmarkEnd w:id="41"/>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2" w:name="_Toc123405466"/>
      <w:bookmarkStart w:id="43" w:name="_Toc101866209"/>
      <w:r w:rsidRPr="00C70643">
        <w:rPr>
          <w:sz w:val="24"/>
          <w:szCs w:val="24"/>
        </w:rPr>
        <w:t xml:space="preserve">Отмена </w:t>
      </w:r>
      <w:bookmarkEnd w:id="42"/>
      <w:r w:rsidR="00E976B0">
        <w:rPr>
          <w:sz w:val="24"/>
          <w:szCs w:val="24"/>
        </w:rPr>
        <w:t>закупки</w:t>
      </w:r>
      <w:bookmarkEnd w:id="43"/>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4"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4"/>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5"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Pr="00CE0D8A" w:rsidRDefault="007633E7" w:rsidP="00FA1AA1">
      <w:pPr>
        <w:pStyle w:val="11"/>
        <w:keepNext w:val="0"/>
        <w:numPr>
          <w:ilvl w:val="0"/>
          <w:numId w:val="1"/>
        </w:numPr>
        <w:spacing w:before="0" w:after="0"/>
        <w:ind w:left="0" w:firstLine="567"/>
        <w:jc w:val="both"/>
        <w:rPr>
          <w:sz w:val="24"/>
          <w:szCs w:val="24"/>
        </w:rPr>
      </w:pPr>
      <w:bookmarkStart w:id="46" w:name="_Toc123405467"/>
      <w:bookmarkStart w:id="47" w:name="_Toc166101208"/>
      <w:bookmarkStart w:id="48" w:name="_Ref166159542"/>
      <w:bookmarkStart w:id="49" w:name="_Ref166159546"/>
      <w:bookmarkStart w:id="50" w:name="_Ref166250138"/>
      <w:bookmarkStart w:id="51" w:name="_Ref166250141"/>
      <w:bookmarkStart w:id="52" w:name="_Toc101866210"/>
      <w:bookmarkEnd w:id="45"/>
      <w:r w:rsidRPr="00CE0D8A">
        <w:rPr>
          <w:sz w:val="24"/>
          <w:szCs w:val="24"/>
        </w:rPr>
        <w:t xml:space="preserve">ТРЕБОВАНИЯ К СОДЕРЖАНИЮ ЗАЯВКИ НА УЧАСТИЕ В </w:t>
      </w:r>
      <w:bookmarkEnd w:id="46"/>
      <w:bookmarkEnd w:id="47"/>
      <w:bookmarkEnd w:id="48"/>
      <w:bookmarkEnd w:id="49"/>
      <w:bookmarkEnd w:id="50"/>
      <w:bookmarkEnd w:id="51"/>
      <w:r w:rsidR="008316C8" w:rsidRPr="00CE0D8A">
        <w:rPr>
          <w:sz w:val="24"/>
          <w:szCs w:val="24"/>
        </w:rPr>
        <w:t>ЗАКУПКЕ</w:t>
      </w:r>
      <w:bookmarkEnd w:id="52"/>
    </w:p>
    <w:p w:rsidR="007633E7" w:rsidRPr="00CE0D8A" w:rsidRDefault="007F42E6" w:rsidP="00FA1AA1">
      <w:pPr>
        <w:pStyle w:val="21"/>
        <w:numPr>
          <w:ilvl w:val="1"/>
          <w:numId w:val="1"/>
        </w:numPr>
        <w:spacing w:after="0"/>
        <w:ind w:left="0" w:firstLine="567"/>
        <w:jc w:val="left"/>
        <w:rPr>
          <w:sz w:val="24"/>
          <w:szCs w:val="24"/>
        </w:rPr>
      </w:pPr>
      <w:bookmarkStart w:id="53" w:name="_Toc101866211"/>
      <w:r w:rsidRPr="00CE0D8A">
        <w:rPr>
          <w:sz w:val="24"/>
          <w:szCs w:val="24"/>
        </w:rPr>
        <w:t xml:space="preserve">Требования к оформлению заявки на участие в </w:t>
      </w:r>
      <w:r w:rsidR="008316C8" w:rsidRPr="00CE0D8A">
        <w:rPr>
          <w:sz w:val="24"/>
          <w:szCs w:val="24"/>
        </w:rPr>
        <w:t>закупке</w:t>
      </w:r>
      <w:bookmarkEnd w:id="53"/>
    </w:p>
    <w:p w:rsidR="002C4B51" w:rsidRPr="00CE0D8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4" w:name="_Ref166246797"/>
      <w:bookmarkStart w:id="55" w:name="_Ref119429784"/>
      <w:bookmarkStart w:id="56" w:name="_Ref119429817"/>
      <w:bookmarkStart w:id="57" w:name="_Ref119430333"/>
      <w:bookmarkStart w:id="58" w:name="_Toc123405470"/>
      <w:r w:rsidRPr="00CE0D8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CE0D8A">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CE0D8A">
        <w:rPr>
          <w:rFonts w:ascii="Times New Roman" w:hAnsi="Times New Roman" w:cs="Times New Roman"/>
          <w:b w:val="0"/>
          <w:bCs w:val="0"/>
        </w:rPr>
        <w:t>е</w:t>
      </w:r>
      <w:r w:rsidRPr="00CE0D8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CE0D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Участник </w:t>
      </w:r>
      <w:r w:rsidRPr="00CE0D8A">
        <w:rPr>
          <w:rFonts w:ascii="Times New Roman" w:hAnsi="Times New Roman" w:cs="Times New Roman"/>
          <w:b w:val="0"/>
        </w:rPr>
        <w:t xml:space="preserve">закупки </w:t>
      </w:r>
      <w:r w:rsidRPr="00CE0D8A">
        <w:rPr>
          <w:rFonts w:ascii="Times New Roman" w:hAnsi="Times New Roman" w:cs="Times New Roman"/>
          <w:b w:val="0"/>
          <w:bCs w:val="0"/>
        </w:rPr>
        <w:t xml:space="preserve">готовит заявку на участие в </w:t>
      </w:r>
      <w:r w:rsidR="008316C8" w:rsidRPr="00CE0D8A">
        <w:rPr>
          <w:rFonts w:ascii="Times New Roman" w:hAnsi="Times New Roman" w:cs="Times New Roman"/>
          <w:b w:val="0"/>
          <w:bCs w:val="0"/>
        </w:rPr>
        <w:t>закупке</w:t>
      </w:r>
      <w:r w:rsidRPr="00CE0D8A">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CE0D8A">
        <w:rPr>
          <w:rFonts w:ascii="Times New Roman" w:hAnsi="Times New Roman" w:cs="Times New Roman"/>
          <w:b w:val="0"/>
          <w:bCs w:val="0"/>
        </w:rPr>
        <w:t>ЗАКУПКЕ</w:t>
      </w:r>
      <w:r w:rsidRPr="00CE0D8A">
        <w:rPr>
          <w:rFonts w:ascii="Times New Roman" w:hAnsi="Times New Roman" w:cs="Times New Roman"/>
          <w:b w:val="0"/>
          <w:bCs w:val="0"/>
        </w:rPr>
        <w:t>»</w:t>
      </w:r>
      <w:r w:rsidRPr="00CE0D8A">
        <w:rPr>
          <w:rFonts w:ascii="Times New Roman" w:hAnsi="Times New Roman" w:cs="Times New Roman"/>
          <w:b w:val="0"/>
        </w:rPr>
        <w:t xml:space="preserve"> </w:t>
      </w:r>
      <w:r w:rsidR="00D35172" w:rsidRPr="00CE0D8A">
        <w:rPr>
          <w:rFonts w:ascii="Times New Roman" w:hAnsi="Times New Roman" w:cs="Times New Roman"/>
          <w:b w:val="0"/>
        </w:rPr>
        <w:t xml:space="preserve">части </w:t>
      </w:r>
      <w:r w:rsidR="00D35172" w:rsidRPr="00CE0D8A">
        <w:rPr>
          <w:rFonts w:ascii="Times New Roman" w:hAnsi="Times New Roman" w:cs="Times New Roman"/>
          <w:b w:val="0"/>
          <w:lang w:val="en-US"/>
        </w:rPr>
        <w:t>I</w:t>
      </w:r>
      <w:r w:rsidR="00D35172" w:rsidRPr="00CE0D8A">
        <w:rPr>
          <w:rFonts w:ascii="Times New Roman" w:hAnsi="Times New Roman" w:cs="Times New Roman"/>
          <w:b w:val="0"/>
        </w:rPr>
        <w:t xml:space="preserve"> «ОБЩИЕ УСЛОВИЯ ПРОВЕДЕНИЯ ЗАКУПКИ» </w:t>
      </w:r>
      <w:r w:rsidRPr="00CE0D8A">
        <w:rPr>
          <w:rFonts w:ascii="Times New Roman" w:hAnsi="Times New Roman" w:cs="Times New Roman"/>
          <w:b w:val="0"/>
          <w:bCs w:val="0"/>
        </w:rPr>
        <w:t xml:space="preserve">и в соответствии с формами документов, установленными частью </w:t>
      </w:r>
      <w:r w:rsidR="008316C8" w:rsidRPr="00CE0D8A">
        <w:rPr>
          <w:rFonts w:ascii="Times New Roman" w:hAnsi="Times New Roman" w:cs="Times New Roman"/>
          <w:b w:val="0"/>
          <w:bCs w:val="0"/>
          <w:lang w:val="en-US"/>
        </w:rPr>
        <w:t>II</w:t>
      </w:r>
      <w:r w:rsidRPr="00CE0D8A">
        <w:rPr>
          <w:rFonts w:ascii="Times New Roman" w:hAnsi="Times New Roman" w:cs="Times New Roman"/>
          <w:b w:val="0"/>
          <w:bCs w:val="0"/>
          <w:lang w:val="en-US"/>
        </w:rPr>
        <w:t>I</w:t>
      </w:r>
      <w:r w:rsidRPr="00CE0D8A">
        <w:rPr>
          <w:rFonts w:ascii="Times New Roman" w:hAnsi="Times New Roman" w:cs="Times New Roman"/>
          <w:b w:val="0"/>
          <w:bCs w:val="0"/>
        </w:rPr>
        <w:t xml:space="preserve"> «ОБРАЗЦЫ ФОРМ ДЛЯ ЗАПОЛНЕНИЯ УЧАСТНИКАМИ ЗАКУПКИ».</w:t>
      </w:r>
      <w:bookmarkEnd w:id="54"/>
      <w:r w:rsidR="00FC53E8" w:rsidRPr="00CE0D8A">
        <w:rPr>
          <w:rFonts w:ascii="Times New Roman" w:hAnsi="Times New Roman" w:cs="Times New Roman"/>
          <w:b w:val="0"/>
          <w:bCs w:val="0"/>
        </w:rPr>
        <w:t xml:space="preserve"> </w:t>
      </w:r>
    </w:p>
    <w:p w:rsidR="00D040BA" w:rsidRPr="00CE0D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При описании </w:t>
      </w:r>
      <w:r w:rsidR="00D35172" w:rsidRPr="00CE0D8A">
        <w:rPr>
          <w:rFonts w:ascii="Times New Roman" w:hAnsi="Times New Roman" w:cs="Times New Roman"/>
          <w:b w:val="0"/>
          <w:bCs w:val="0"/>
        </w:rPr>
        <w:t>документов заявки</w:t>
      </w:r>
      <w:r w:rsidRPr="00CE0D8A">
        <w:rPr>
          <w:rFonts w:ascii="Times New Roman" w:hAnsi="Times New Roman" w:cs="Times New Roman"/>
          <w:b w:val="0"/>
          <w:bCs w:val="0"/>
        </w:rPr>
        <w:t xml:space="preserve"> участник </w:t>
      </w:r>
      <w:r w:rsidRPr="00CE0D8A">
        <w:rPr>
          <w:rFonts w:ascii="Times New Roman" w:hAnsi="Times New Roman" w:cs="Times New Roman"/>
          <w:b w:val="0"/>
        </w:rPr>
        <w:t>закупки</w:t>
      </w:r>
      <w:r w:rsidRPr="00CE0D8A">
        <w:rPr>
          <w:rFonts w:ascii="Times New Roman" w:hAnsi="Times New Roman" w:cs="Times New Roman"/>
          <w:b w:val="0"/>
          <w:bCs w:val="0"/>
        </w:rPr>
        <w:t xml:space="preserve">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CE0D8A">
        <w:rPr>
          <w:rFonts w:ascii="Times New Roman" w:hAnsi="Times New Roman" w:cs="Times New Roman"/>
          <w:b w:val="0"/>
          <w:bCs w:val="0"/>
        </w:rPr>
        <w:t>.</w:t>
      </w:r>
    </w:p>
    <w:p w:rsidR="00D040BA" w:rsidRPr="00CE0D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Сведения, которые содержатся в заявках участников </w:t>
      </w:r>
      <w:r w:rsidRPr="00CE0D8A">
        <w:rPr>
          <w:rFonts w:ascii="Times New Roman" w:hAnsi="Times New Roman" w:cs="Times New Roman"/>
          <w:b w:val="0"/>
        </w:rPr>
        <w:t>закупки</w:t>
      </w:r>
      <w:r w:rsidRPr="00CE0D8A">
        <w:rPr>
          <w:rFonts w:ascii="Times New Roman" w:hAnsi="Times New Roman" w:cs="Times New Roman"/>
          <w:b w:val="0"/>
          <w:bCs w:val="0"/>
        </w:rPr>
        <w:t>, не должны допускать двусмысленных толкований.</w:t>
      </w:r>
    </w:p>
    <w:p w:rsidR="00E56BD7" w:rsidRPr="00CE0D8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59" w:name="_Ref11475563"/>
      <w:r w:rsidRPr="00CE0D8A">
        <w:rPr>
          <w:rFonts w:ascii="Times New Roman" w:hAnsi="Times New Roman" w:cs="Times New Roman"/>
          <w:b w:val="0"/>
          <w:bCs w:val="0"/>
        </w:rPr>
        <w:t xml:space="preserve">Если в документах, входящих в состав заявки на участие в закупке, </w:t>
      </w:r>
      <w:bookmarkEnd w:id="59"/>
      <w:r w:rsidRPr="00CE0D8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E0D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E0D8A">
        <w:rPr>
          <w:rFonts w:ascii="Times New Roman" w:hAnsi="Times New Roman" w:cs="Times New Roman"/>
          <w:b w:val="0"/>
          <w:bCs w:val="0"/>
        </w:rPr>
        <w:t xml:space="preserve">при наличии печати </w:t>
      </w:r>
      <w:r w:rsidRPr="00CE0D8A">
        <w:rPr>
          <w:rFonts w:ascii="Times New Roman" w:hAnsi="Times New Roman" w:cs="Times New Roman"/>
          <w:b w:val="0"/>
          <w:bCs w:val="0"/>
        </w:rPr>
        <w:t xml:space="preserve">и заверенных подписью уполномоченного лица. </w:t>
      </w:r>
    </w:p>
    <w:p w:rsidR="00D040BA" w:rsidRPr="00CE0D8A" w:rsidRDefault="00D040BA" w:rsidP="00385034">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Все документы, представляемые участниками </w:t>
      </w:r>
      <w:r w:rsidRPr="00CE0D8A">
        <w:rPr>
          <w:rFonts w:ascii="Times New Roman" w:hAnsi="Times New Roman" w:cs="Times New Roman"/>
          <w:b w:val="0"/>
        </w:rPr>
        <w:t xml:space="preserve">закупки </w:t>
      </w:r>
      <w:r w:rsidRPr="00CE0D8A">
        <w:rPr>
          <w:rFonts w:ascii="Times New Roman" w:hAnsi="Times New Roman" w:cs="Times New Roman"/>
          <w:b w:val="0"/>
          <w:bCs w:val="0"/>
        </w:rPr>
        <w:t xml:space="preserve">в составе заявки на участие в </w:t>
      </w:r>
      <w:r w:rsidR="002C4B51" w:rsidRPr="00CE0D8A">
        <w:rPr>
          <w:rFonts w:ascii="Times New Roman" w:hAnsi="Times New Roman" w:cs="Times New Roman"/>
          <w:b w:val="0"/>
          <w:bCs w:val="0"/>
        </w:rPr>
        <w:t>закупке</w:t>
      </w:r>
      <w:r w:rsidRPr="00CE0D8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0" w:name="_Ref166313158"/>
      <w:r w:rsidR="00385034" w:rsidRPr="00CE0D8A">
        <w:rPr>
          <w:rFonts w:ascii="Times New Roman" w:hAnsi="Times New Roman" w:cs="Times New Roman"/>
          <w:b w:val="0"/>
          <w:bCs w:val="0"/>
        </w:rPr>
        <w:t xml:space="preserve"> Документы, предоставляемые по формам, </w:t>
      </w:r>
      <w:r w:rsidR="00385034" w:rsidRPr="00F85322">
        <w:rPr>
          <w:rFonts w:ascii="Times New Roman" w:hAnsi="Times New Roman" w:cs="Times New Roman"/>
          <w:b w:val="0"/>
          <w:bCs w:val="0"/>
        </w:rPr>
        <w:t xml:space="preserve">установленным частью </w:t>
      </w:r>
      <w:r w:rsidR="00385034" w:rsidRPr="00F85322">
        <w:rPr>
          <w:rFonts w:ascii="Times New Roman" w:hAnsi="Times New Roman" w:cs="Times New Roman"/>
          <w:b w:val="0"/>
          <w:bCs w:val="0"/>
          <w:lang w:val="en-US"/>
        </w:rPr>
        <w:t>III</w:t>
      </w:r>
      <w:r w:rsidR="00385034" w:rsidRPr="00F85322">
        <w:rPr>
          <w:rFonts w:ascii="Times New Roman" w:hAnsi="Times New Roman" w:cs="Times New Roman"/>
          <w:b w:val="0"/>
          <w:bCs w:val="0"/>
        </w:rPr>
        <w:t xml:space="preserve"> «ОБРАЗЦЫ ФОРМ ДЛЯ ЗАПОЛНЕНИЯ УЧАСТНИКАМИ ЗАКУПКИ»,</w:t>
      </w:r>
      <w:r w:rsidR="00385034" w:rsidRPr="00CE0D8A">
        <w:rPr>
          <w:rFonts w:ascii="Times New Roman" w:hAnsi="Times New Roman" w:cs="Times New Roman"/>
          <w:b w:val="0"/>
          <w:bCs w:val="0"/>
        </w:rPr>
        <w:t xml:space="preserve"> должны быть оформлены в соответствии с инструкциями по заполнению форм документов.</w:t>
      </w:r>
    </w:p>
    <w:p w:rsidR="005C5BE8" w:rsidRPr="00CE0D8A"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85034" w:rsidRPr="00CE0D8A" w:rsidRDefault="00385034" w:rsidP="003850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CE0D8A">
        <w:rPr>
          <w:rFonts w:ascii="Times New Roman" w:hAnsi="Times New Roman" w:cs="Times New Roman"/>
          <w:bCs w:val="0"/>
        </w:rPr>
        <w:t>Все файлы заявки, размещенные участником на электронной торговой площадке, должны иметь наименование, позволяющее идентифицировать содержание данного файла заявки (или архива с файлами), с указанием наименования документа, представленного данным файлом (или архивом</w:t>
      </w:r>
      <w:r w:rsidRPr="00CE0D8A">
        <w:rPr>
          <w:rFonts w:ascii="Times New Roman" w:hAnsi="Times New Roman" w:cs="Times New Roman"/>
          <w:b w:val="0"/>
          <w:bCs w:val="0"/>
        </w:rPr>
        <w:t>). Именовать файлы необходимо следующим образом: пример: «</w:t>
      </w:r>
      <w:r w:rsidRPr="00CE0D8A">
        <w:rPr>
          <w:rFonts w:ascii="Times New Roman" w:hAnsi="Times New Roman" w:cs="Times New Roman"/>
          <w:b w:val="0"/>
          <w:bCs w:val="0"/>
          <w:i/>
        </w:rPr>
        <w:t>1. Письмо о подаче оферты.pdf</w:t>
      </w:r>
      <w:r w:rsidRPr="00CE0D8A">
        <w:rPr>
          <w:rFonts w:ascii="Times New Roman" w:hAnsi="Times New Roman" w:cs="Times New Roman"/>
          <w:b w:val="0"/>
          <w:bCs w:val="0"/>
        </w:rPr>
        <w:t>», «</w:t>
      </w:r>
      <w:r w:rsidRPr="00CE0D8A">
        <w:rPr>
          <w:rFonts w:ascii="Times New Roman" w:hAnsi="Times New Roman" w:cs="Times New Roman"/>
          <w:b w:val="0"/>
          <w:bCs w:val="0"/>
          <w:i/>
        </w:rPr>
        <w:t>2. Техническое предложение.pdf</w:t>
      </w:r>
      <w:r w:rsidRPr="00CE0D8A">
        <w:rPr>
          <w:rFonts w:ascii="Times New Roman" w:hAnsi="Times New Roman" w:cs="Times New Roman"/>
          <w:b w:val="0"/>
          <w:bCs w:val="0"/>
        </w:rPr>
        <w:t>», и т.д. Все требуемые документы в соответствии с условиями настоящей Документации должны быть предоставлены Участником закупки на ЭТП в отсканированном виде и в доступном для прочтения формате (предпочтительно *.pdf; формат предоставления: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D040BA" w:rsidRPr="00C70643" w:rsidRDefault="00D040BA" w:rsidP="00FA1AA1">
      <w:pPr>
        <w:pStyle w:val="21"/>
        <w:numPr>
          <w:ilvl w:val="1"/>
          <w:numId w:val="1"/>
        </w:numPr>
        <w:spacing w:after="0"/>
        <w:ind w:left="0" w:firstLine="567"/>
        <w:jc w:val="left"/>
        <w:rPr>
          <w:sz w:val="24"/>
          <w:szCs w:val="24"/>
        </w:rPr>
      </w:pPr>
      <w:bookmarkStart w:id="61" w:name="_Toc123405469"/>
      <w:bookmarkStart w:id="62" w:name="_Toc387652312"/>
      <w:bookmarkStart w:id="63" w:name="_Toc101866212"/>
      <w:bookmarkEnd w:id="60"/>
      <w:r w:rsidRPr="00C70643">
        <w:rPr>
          <w:sz w:val="24"/>
          <w:szCs w:val="24"/>
        </w:rPr>
        <w:t xml:space="preserve">Язык документов, входящих в состав заявки на участие в </w:t>
      </w:r>
      <w:bookmarkEnd w:id="61"/>
      <w:bookmarkEnd w:id="62"/>
      <w:r w:rsidR="005C5BE8">
        <w:rPr>
          <w:sz w:val="24"/>
          <w:szCs w:val="24"/>
        </w:rPr>
        <w:t>закупке</w:t>
      </w:r>
      <w:bookmarkEnd w:id="63"/>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6C511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C511A">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6C511A">
        <w:rPr>
          <w:rFonts w:ascii="Times New Roman" w:hAnsi="Times New Roman" w:cs="Times New Roman"/>
          <w:b w:val="0"/>
          <w:bCs w:val="0"/>
        </w:rPr>
        <w:t>.</w:t>
      </w:r>
    </w:p>
    <w:p w:rsidR="00D040B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4" w:name="_Toc518119272"/>
      <w:r w:rsidRPr="006C511A">
        <w:rPr>
          <w:rFonts w:ascii="Times New Roman" w:hAnsi="Times New Roman" w:cs="Times New Roman"/>
          <w:b w:val="0"/>
        </w:rPr>
        <w:t xml:space="preserve">Закупочная комиссия </w:t>
      </w:r>
      <w:r w:rsidR="00D35172" w:rsidRPr="006C511A">
        <w:rPr>
          <w:rFonts w:ascii="Times New Roman" w:hAnsi="Times New Roman" w:cs="Times New Roman"/>
          <w:b w:val="0"/>
        </w:rPr>
        <w:t>не</w:t>
      </w:r>
      <w:r w:rsidRPr="006C511A">
        <w:rPr>
          <w:rFonts w:ascii="Times New Roman" w:hAnsi="Times New Roman" w:cs="Times New Roman"/>
          <w:b w:val="0"/>
        </w:rPr>
        <w:t xml:space="preserve"> рассматрива</w:t>
      </w:r>
      <w:r w:rsidR="00D35172" w:rsidRPr="006C511A">
        <w:rPr>
          <w:rFonts w:ascii="Times New Roman" w:hAnsi="Times New Roman" w:cs="Times New Roman"/>
          <w:b w:val="0"/>
        </w:rPr>
        <w:t>ет</w:t>
      </w:r>
      <w:r w:rsidRPr="006C511A">
        <w:rPr>
          <w:rFonts w:ascii="Times New Roman" w:hAnsi="Times New Roman" w:cs="Times New Roman"/>
          <w:b w:val="0"/>
        </w:rPr>
        <w:t xml:space="preserve"> документы, не переведенные на русский язык</w:t>
      </w:r>
      <w:r w:rsidR="00D040BA" w:rsidRPr="006C511A">
        <w:rPr>
          <w:rFonts w:ascii="Times New Roman" w:hAnsi="Times New Roman" w:cs="Times New Roman"/>
          <w:b w:val="0"/>
          <w:bCs w:val="0"/>
        </w:rPr>
        <w:t xml:space="preserve">. </w:t>
      </w:r>
      <w:bookmarkEnd w:id="64"/>
    </w:p>
    <w:p w:rsidR="00CF3120" w:rsidRDefault="00CF3120" w:rsidP="00CF3120"/>
    <w:p w:rsidR="00CF3120" w:rsidRPr="00CF3120" w:rsidRDefault="00CF3120" w:rsidP="00CF3120"/>
    <w:p w:rsidR="007633E7" w:rsidRPr="00C70643" w:rsidRDefault="00A004A8" w:rsidP="00FA1AA1">
      <w:pPr>
        <w:pStyle w:val="21"/>
        <w:keepNext w:val="0"/>
        <w:numPr>
          <w:ilvl w:val="1"/>
          <w:numId w:val="1"/>
        </w:numPr>
        <w:spacing w:after="0"/>
        <w:ind w:left="0" w:firstLine="567"/>
        <w:jc w:val="both"/>
        <w:rPr>
          <w:sz w:val="24"/>
          <w:szCs w:val="24"/>
        </w:rPr>
      </w:pPr>
      <w:bookmarkStart w:id="65" w:name="_Toc101866213"/>
      <w:r>
        <w:rPr>
          <w:sz w:val="24"/>
          <w:szCs w:val="24"/>
        </w:rPr>
        <w:t>Требования к валюте заявки</w:t>
      </w:r>
      <w:bookmarkEnd w:id="65"/>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6" w:name="_Hlt517806775"/>
      <w:bookmarkStart w:id="67" w:name="_Ref52534291"/>
      <w:bookmarkEnd w:id="66"/>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7"/>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68"/>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C45B6D" w:rsidRDefault="007633E7" w:rsidP="00FA1AA1">
      <w:pPr>
        <w:pStyle w:val="21"/>
        <w:keepNext w:val="0"/>
        <w:numPr>
          <w:ilvl w:val="1"/>
          <w:numId w:val="1"/>
        </w:numPr>
        <w:spacing w:after="0"/>
        <w:ind w:left="0" w:firstLine="567"/>
        <w:jc w:val="both"/>
        <w:rPr>
          <w:sz w:val="24"/>
          <w:szCs w:val="24"/>
        </w:rPr>
      </w:pPr>
      <w:bookmarkStart w:id="69" w:name="_Toc101866214"/>
      <w:r w:rsidRPr="00C45B6D">
        <w:rPr>
          <w:sz w:val="24"/>
          <w:szCs w:val="24"/>
        </w:rPr>
        <w:t xml:space="preserve">Требования к составу заявки на участие в </w:t>
      </w:r>
      <w:r w:rsidR="00FB4696" w:rsidRPr="00C45B6D">
        <w:rPr>
          <w:sz w:val="24"/>
          <w:szCs w:val="24"/>
        </w:rPr>
        <w:t>закупк</w:t>
      </w:r>
      <w:r w:rsidRPr="00C45B6D">
        <w:rPr>
          <w:sz w:val="24"/>
          <w:szCs w:val="24"/>
        </w:rPr>
        <w:t>е</w:t>
      </w:r>
      <w:bookmarkEnd w:id="55"/>
      <w:bookmarkEnd w:id="56"/>
      <w:bookmarkEnd w:id="57"/>
      <w:bookmarkEnd w:id="58"/>
      <w:bookmarkEnd w:id="69"/>
    </w:p>
    <w:p w:rsidR="004B27F6" w:rsidRPr="00C45B6D" w:rsidRDefault="007633E7" w:rsidP="004B27F6">
      <w:pPr>
        <w:pStyle w:val="32"/>
        <w:keepNext w:val="0"/>
        <w:numPr>
          <w:ilvl w:val="2"/>
          <w:numId w:val="1"/>
        </w:numPr>
        <w:spacing w:before="0" w:after="0"/>
        <w:ind w:left="0" w:firstLine="567"/>
        <w:rPr>
          <w:rFonts w:ascii="Times New Roman" w:hAnsi="Times New Roman" w:cs="Times New Roman"/>
          <w:b w:val="0"/>
          <w:bCs w:val="0"/>
        </w:rPr>
      </w:pPr>
      <w:bookmarkStart w:id="70" w:name="_Ref166243143"/>
      <w:bookmarkStart w:id="71" w:name="_Ref52368443"/>
      <w:r w:rsidRPr="00C45B6D">
        <w:rPr>
          <w:rFonts w:ascii="Times New Roman" w:hAnsi="Times New Roman" w:cs="Times New Roman"/>
          <w:b w:val="0"/>
          <w:bCs w:val="0"/>
        </w:rPr>
        <w:t xml:space="preserve">Заявка </w:t>
      </w:r>
      <w:r w:rsidR="0036505B" w:rsidRPr="00C45B6D">
        <w:rPr>
          <w:rFonts w:ascii="Times New Roman" w:hAnsi="Times New Roman" w:cs="Times New Roman"/>
          <w:b w:val="0"/>
          <w:bCs w:val="0"/>
        </w:rPr>
        <w:t xml:space="preserve">участника </w:t>
      </w:r>
      <w:r w:rsidRPr="00C45B6D">
        <w:rPr>
          <w:rFonts w:ascii="Times New Roman" w:hAnsi="Times New Roman" w:cs="Times New Roman"/>
          <w:b w:val="0"/>
          <w:bCs w:val="0"/>
        </w:rPr>
        <w:t xml:space="preserve">на участие в </w:t>
      </w:r>
      <w:r w:rsidR="0036505B" w:rsidRPr="00C45B6D">
        <w:rPr>
          <w:rFonts w:ascii="Times New Roman" w:hAnsi="Times New Roman" w:cs="Times New Roman"/>
          <w:b w:val="0"/>
          <w:bCs w:val="0"/>
        </w:rPr>
        <w:t>закупке</w:t>
      </w:r>
      <w:r w:rsidRPr="00C45B6D">
        <w:rPr>
          <w:rFonts w:ascii="Times New Roman" w:hAnsi="Times New Roman" w:cs="Times New Roman"/>
          <w:b w:val="0"/>
          <w:bCs w:val="0"/>
        </w:rPr>
        <w:t xml:space="preserve"> должна содержать</w:t>
      </w:r>
      <w:r w:rsidR="000509DD" w:rsidRPr="00C45B6D">
        <w:rPr>
          <w:rFonts w:ascii="Times New Roman" w:hAnsi="Times New Roman" w:cs="Times New Roman"/>
          <w:b w:val="0"/>
          <w:bCs w:val="0"/>
        </w:rPr>
        <w:t xml:space="preserve"> сведения и документы, указанные в </w:t>
      </w:r>
      <w:r w:rsidR="00EF11E2">
        <w:rPr>
          <w:rFonts w:ascii="Times New Roman" w:hAnsi="Times New Roman" w:cs="Times New Roman"/>
          <w:b w:val="0"/>
        </w:rPr>
        <w:t>пункте</w:t>
      </w:r>
      <w:r w:rsidR="000509DD" w:rsidRPr="00EF11E2">
        <w:rPr>
          <w:rFonts w:ascii="Times New Roman" w:hAnsi="Times New Roman" w:cs="Times New Roman"/>
          <w:b w:val="0"/>
        </w:rPr>
        <w:t xml:space="preserve"> </w:t>
      </w:r>
      <w:r w:rsidR="00EF11E2" w:rsidRPr="00EF11E2">
        <w:rPr>
          <w:rFonts w:ascii="Times New Roman" w:hAnsi="Times New Roman" w:cs="Times New Roman"/>
          <w:b w:val="0"/>
        </w:rPr>
        <w:t>8</w:t>
      </w:r>
      <w:r w:rsidR="005B1B5F" w:rsidRPr="00C45B6D">
        <w:rPr>
          <w:rFonts w:ascii="Times New Roman" w:hAnsi="Times New Roman" w:cs="Times New Roman"/>
          <w:b w:val="0"/>
        </w:rPr>
        <w:t xml:space="preserve"> части</w:t>
      </w:r>
      <w:r w:rsidR="000509DD" w:rsidRPr="00C45B6D">
        <w:rPr>
          <w:rFonts w:ascii="Times New Roman" w:hAnsi="Times New Roman" w:cs="Times New Roman"/>
          <w:b w:val="0"/>
        </w:rPr>
        <w:t xml:space="preserve"> II «ИНФОРМАЦИОННАЯ КАРТА </w:t>
      </w:r>
      <w:r w:rsidR="000509DD" w:rsidRPr="00C45B6D">
        <w:rPr>
          <w:rFonts w:ascii="Times New Roman" w:hAnsi="Times New Roman" w:cs="Times New Roman"/>
          <w:b w:val="0"/>
          <w:bCs w:val="0"/>
        </w:rPr>
        <w:t>ЗАКУПКИ</w:t>
      </w:r>
      <w:r w:rsidR="000509DD" w:rsidRPr="00C45B6D">
        <w:rPr>
          <w:rFonts w:ascii="Times New Roman" w:hAnsi="Times New Roman" w:cs="Times New Roman"/>
          <w:b w:val="0"/>
        </w:rPr>
        <w:t>»</w:t>
      </w:r>
      <w:bookmarkEnd w:id="70"/>
      <w:r w:rsidR="00E003DF" w:rsidRPr="00C45B6D">
        <w:rPr>
          <w:rFonts w:ascii="Times New Roman" w:hAnsi="Times New Roman" w:cs="Times New Roman"/>
          <w:b w:val="0"/>
          <w:bCs w:val="0"/>
        </w:rPr>
        <w:t>,</w:t>
      </w:r>
      <w:r w:rsidR="00E003DF" w:rsidRPr="00C45B6D">
        <w:rPr>
          <w:rFonts w:ascii="Times New Roman" w:hAnsi="Times New Roman" w:cs="Times New Roman"/>
          <w:b w:val="0"/>
        </w:rPr>
        <w:t xml:space="preserve"> а также в части </w:t>
      </w:r>
      <w:r w:rsidR="00E003DF" w:rsidRPr="00C45B6D">
        <w:rPr>
          <w:rFonts w:ascii="Times New Roman" w:hAnsi="Times New Roman" w:cs="Times New Roman"/>
          <w:b w:val="0"/>
          <w:lang w:val="en-US"/>
        </w:rPr>
        <w:t>III</w:t>
      </w:r>
      <w:r w:rsidR="00E003DF" w:rsidRPr="00C45B6D">
        <w:rPr>
          <w:rFonts w:ascii="Times New Roman" w:hAnsi="Times New Roman" w:cs="Times New Roman"/>
          <w:b w:val="0"/>
        </w:rPr>
        <w:t xml:space="preserve"> «ОБРАЗЦЫ ФОРМ ДЛЯ ЗАПОЛНЕНИЯ УЧАСТНИКАМИ»</w:t>
      </w:r>
      <w:r w:rsidR="00E003DF" w:rsidRPr="00C45B6D">
        <w:rPr>
          <w:rFonts w:ascii="Times New Roman" w:hAnsi="Times New Roman" w:cs="Times New Roman"/>
          <w:b w:val="0"/>
          <w:bCs w:val="0"/>
        </w:rPr>
        <w:t xml:space="preserve">. </w:t>
      </w:r>
      <w:r w:rsidR="00FC39BE" w:rsidRPr="00C45B6D">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w:t>
      </w:r>
      <w:r w:rsidR="00FC39BE" w:rsidRPr="00C45B6D">
        <w:rPr>
          <w:rFonts w:ascii="Times New Roman" w:hAnsi="Times New Roman" w:cs="Times New Roman"/>
          <w:b w:val="0"/>
          <w:color w:val="FF0000"/>
        </w:rPr>
        <w:t>не должен быть менее, чем 90</w:t>
      </w:r>
      <w:r w:rsidR="00FC39BE" w:rsidRPr="00C45B6D">
        <w:rPr>
          <w:rStyle w:val="afffffa"/>
          <w:rFonts w:ascii="Times New Roman" w:hAnsi="Times New Roman" w:cs="Times New Roman"/>
          <w:b w:val="0"/>
          <w:i w:val="0"/>
          <w:color w:val="FF0000"/>
          <w:shd w:val="clear" w:color="auto" w:fill="auto"/>
        </w:rPr>
        <w:t xml:space="preserve"> </w:t>
      </w:r>
      <w:r w:rsidR="00FC39BE" w:rsidRPr="00C45B6D">
        <w:rPr>
          <w:rFonts w:ascii="Times New Roman" w:hAnsi="Times New Roman" w:cs="Times New Roman"/>
          <w:b w:val="0"/>
          <w:color w:val="FF0000"/>
        </w:rPr>
        <w:t>календарных дней</w:t>
      </w:r>
      <w:r w:rsidR="00FC39BE" w:rsidRPr="00C45B6D">
        <w:rPr>
          <w:rFonts w:ascii="Times New Roman" w:hAnsi="Times New Roman" w:cs="Times New Roman"/>
          <w:b w:val="0"/>
        </w:rPr>
        <w:t xml:space="preserve"> со дня, следующего за днем окончания подачи заявок, указанном в пункте </w:t>
      </w:r>
      <w:r w:rsidR="00FC39BE" w:rsidRPr="00EF11E2">
        <w:rPr>
          <w:rFonts w:ascii="Times New Roman" w:hAnsi="Times New Roman" w:cs="Times New Roman"/>
          <w:b w:val="0"/>
          <w:bCs w:val="0"/>
        </w:rPr>
        <w:t>6</w:t>
      </w:r>
      <w:r w:rsidR="00FC39BE" w:rsidRPr="00C45B6D">
        <w:rPr>
          <w:rFonts w:ascii="Times New Roman" w:hAnsi="Times New Roman" w:cs="Times New Roman"/>
          <w:b w:val="0"/>
          <w:bCs w:val="0"/>
        </w:rPr>
        <w:t xml:space="preserve"> части II «ИНФОРМАЦИОННАЯ КАРТА ЗАКУПКИ».</w:t>
      </w:r>
      <w:bookmarkEnd w:id="71"/>
      <w:r w:rsidR="004B27F6" w:rsidRPr="00C45B6D">
        <w:rPr>
          <w:rFonts w:ascii="Times New Roman" w:hAnsi="Times New Roman" w:cs="Times New Roman"/>
          <w:b w:val="0"/>
          <w:bCs w:val="0"/>
        </w:rPr>
        <w:t xml:space="preserve"> Срок действия Заявки должен быть указан в</w:t>
      </w:r>
      <w:r w:rsidR="00D94076">
        <w:rPr>
          <w:rFonts w:ascii="Times New Roman" w:hAnsi="Times New Roman" w:cs="Times New Roman"/>
          <w:b w:val="0"/>
          <w:bCs w:val="0"/>
        </w:rPr>
        <w:t xml:space="preserve"> формате, установленном формой 1</w:t>
      </w:r>
      <w:r w:rsidR="004B27F6" w:rsidRPr="00C45B6D">
        <w:rPr>
          <w:rFonts w:ascii="Times New Roman" w:hAnsi="Times New Roman" w:cs="Times New Roman"/>
          <w:b w:val="0"/>
          <w:bCs w:val="0"/>
        </w:rPr>
        <w:t xml:space="preserve"> части </w:t>
      </w:r>
      <w:r w:rsidR="004B27F6" w:rsidRPr="00C45B6D">
        <w:rPr>
          <w:rFonts w:ascii="Times New Roman" w:hAnsi="Times New Roman" w:cs="Times New Roman"/>
          <w:b w:val="0"/>
          <w:bCs w:val="0"/>
          <w:lang w:val="en-US"/>
        </w:rPr>
        <w:t>III</w:t>
      </w:r>
      <w:r w:rsidR="004B27F6" w:rsidRPr="00C45B6D">
        <w:rPr>
          <w:rFonts w:ascii="Times New Roman" w:hAnsi="Times New Roman" w:cs="Times New Roman"/>
          <w:b w:val="0"/>
          <w:bCs w:val="0"/>
        </w:rPr>
        <w:t xml:space="preserve"> </w:t>
      </w:r>
      <w:r w:rsidR="004B27F6" w:rsidRPr="00C45B6D">
        <w:rPr>
          <w:rFonts w:ascii="Times New Roman" w:hAnsi="Times New Roman" w:cs="Times New Roman"/>
          <w:b w:val="0"/>
        </w:rPr>
        <w:t>«ОБРАЗЦЫ ФОРМ ДЛЯ ЗАПОЛНЕНИЯ УЧАСТНИКАМИ ЗАКУПКИ».</w:t>
      </w:r>
    </w:p>
    <w:p w:rsidR="00C45B6D" w:rsidRPr="00C45B6D" w:rsidRDefault="00C45B6D" w:rsidP="00C45B6D">
      <w:pPr>
        <w:pStyle w:val="32"/>
        <w:keepNext w:val="0"/>
        <w:numPr>
          <w:ilvl w:val="2"/>
          <w:numId w:val="1"/>
        </w:numPr>
        <w:spacing w:before="0" w:after="0"/>
        <w:ind w:left="0" w:firstLine="567"/>
        <w:rPr>
          <w:rFonts w:ascii="Times New Roman" w:hAnsi="Times New Roman" w:cs="Times New Roman"/>
          <w:b w:val="0"/>
          <w:bCs w:val="0"/>
        </w:rPr>
      </w:pPr>
      <w:bookmarkStart w:id="72" w:name="_Ref166316209"/>
      <w:r w:rsidRPr="00C45B6D">
        <w:rPr>
          <w:rFonts w:ascii="Times New Roman" w:hAnsi="Times New Roman" w:cs="Times New Roman"/>
          <w:b w:val="0"/>
        </w:rPr>
        <w:t>В случае непредставления или неполного представления док</w:t>
      </w:r>
      <w:r w:rsidR="00E23E24">
        <w:rPr>
          <w:rFonts w:ascii="Times New Roman" w:hAnsi="Times New Roman" w:cs="Times New Roman"/>
          <w:b w:val="0"/>
        </w:rPr>
        <w:t>ументов, перечисленных в пункте</w:t>
      </w:r>
      <w:r w:rsidRPr="00C45B6D">
        <w:rPr>
          <w:rFonts w:ascii="Times New Roman" w:hAnsi="Times New Roman" w:cs="Times New Roman"/>
          <w:b w:val="0"/>
        </w:rPr>
        <w:t xml:space="preserve"> </w:t>
      </w:r>
      <w:r w:rsidR="00E23E24" w:rsidRPr="00E23E24">
        <w:rPr>
          <w:rFonts w:ascii="Times New Roman" w:hAnsi="Times New Roman" w:cs="Times New Roman"/>
          <w:b w:val="0"/>
        </w:rPr>
        <w:t>8</w:t>
      </w:r>
      <w:r w:rsidRPr="00C45B6D">
        <w:rPr>
          <w:rFonts w:ascii="Times New Roman" w:hAnsi="Times New Roman" w:cs="Times New Roman"/>
          <w:b w:val="0"/>
        </w:rPr>
        <w:t xml:space="preserve"> части II «ИНФОРМАЦИОННАЯ КАРТА ЗАКУПКИ», в Приложении 2 к части II «ИНФОРМАЦИОННАЯ КАРТА ЗАКУПКИ» (в случае наличия в составе части </w:t>
      </w:r>
      <w:r w:rsidRPr="00C45B6D">
        <w:rPr>
          <w:rFonts w:ascii="Times New Roman" w:hAnsi="Times New Roman" w:cs="Times New Roman"/>
          <w:b w:val="0"/>
          <w:lang w:val="en-US"/>
        </w:rPr>
        <w:t>II</w:t>
      </w:r>
      <w:r w:rsidRPr="00C45B6D">
        <w:rPr>
          <w:rFonts w:ascii="Times New Roman" w:hAnsi="Times New Roman" w:cs="Times New Roman"/>
          <w:b w:val="0"/>
        </w:rPr>
        <w:t xml:space="preserve"> документации такого Приложения), а также всех документов, заполняемых по формам, указанным в части III «ОБРАЗЦЫ ФОРМ ДЛЯ ЗАПОЛНЕНИЯ УЧАСТНИКАМИ ЗАКУПКИ», Закупочная комиссия вправе отклонить заявку, поданную на участие в закупке</w:t>
      </w:r>
      <w:r w:rsidRPr="00C45B6D">
        <w:rPr>
          <w:rFonts w:ascii="Times New Roman" w:hAnsi="Times New Roman" w:cs="Times New Roman"/>
          <w:b w:val="0"/>
          <w:bCs w:val="0"/>
        </w:rPr>
        <w:t>.</w:t>
      </w:r>
      <w:bookmarkEnd w:id="72"/>
    </w:p>
    <w:p w:rsidR="007633E7" w:rsidRPr="00F6516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65161">
        <w:rPr>
          <w:rFonts w:ascii="Times New Roman" w:hAnsi="Times New Roman" w:cs="Times New Roman"/>
          <w:b w:val="0"/>
          <w:bCs w:val="0"/>
        </w:rPr>
        <w:t xml:space="preserve">Представление документов с отклонением от установленных в </w:t>
      </w:r>
      <w:r w:rsidR="000509DD" w:rsidRPr="00F65161">
        <w:rPr>
          <w:rFonts w:ascii="Times New Roman" w:hAnsi="Times New Roman" w:cs="Times New Roman"/>
          <w:b w:val="0"/>
          <w:bCs w:val="0"/>
        </w:rPr>
        <w:t>документации о закупке</w:t>
      </w:r>
      <w:r w:rsidRPr="00F65161">
        <w:rPr>
          <w:rFonts w:ascii="Times New Roman" w:hAnsi="Times New Roman" w:cs="Times New Roman"/>
          <w:b w:val="0"/>
          <w:bCs w:val="0"/>
        </w:rPr>
        <w:t xml:space="preserve"> форм может быть расценено </w:t>
      </w:r>
      <w:r w:rsidR="000509DD" w:rsidRPr="00F65161">
        <w:rPr>
          <w:rFonts w:ascii="Times New Roman" w:hAnsi="Times New Roman" w:cs="Times New Roman"/>
          <w:b w:val="0"/>
          <w:bCs w:val="0"/>
        </w:rPr>
        <w:t>Закупочной</w:t>
      </w:r>
      <w:r w:rsidRPr="00F65161">
        <w:rPr>
          <w:rFonts w:ascii="Times New Roman" w:hAnsi="Times New Roman" w:cs="Times New Roman"/>
          <w:b w:val="0"/>
          <w:bCs w:val="0"/>
        </w:rPr>
        <w:t xml:space="preserve"> комиссией как несоответствие заявки на участие в </w:t>
      </w:r>
      <w:r w:rsidR="000509DD" w:rsidRPr="00F65161">
        <w:rPr>
          <w:rFonts w:ascii="Times New Roman" w:hAnsi="Times New Roman" w:cs="Times New Roman"/>
          <w:b w:val="0"/>
          <w:bCs w:val="0"/>
        </w:rPr>
        <w:t xml:space="preserve">закупке </w:t>
      </w:r>
      <w:r w:rsidRPr="00F65161">
        <w:rPr>
          <w:rFonts w:ascii="Times New Roman" w:hAnsi="Times New Roman" w:cs="Times New Roman"/>
          <w:b w:val="0"/>
          <w:bCs w:val="0"/>
        </w:rPr>
        <w:t>требованиям, установленным документацией</w:t>
      </w:r>
      <w:r w:rsidR="000509DD" w:rsidRPr="00F65161">
        <w:rPr>
          <w:rFonts w:ascii="Times New Roman" w:hAnsi="Times New Roman" w:cs="Times New Roman"/>
          <w:b w:val="0"/>
          <w:bCs w:val="0"/>
        </w:rPr>
        <w:t xml:space="preserve"> о закупке</w:t>
      </w:r>
      <w:r w:rsidRPr="00F65161">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45B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w:t>
      </w:r>
      <w:r w:rsidRPr="00E56BD7">
        <w:rPr>
          <w:rFonts w:ascii="Times New Roman" w:hAnsi="Times New Roman" w:cs="Times New Roman"/>
          <w:b w:val="0"/>
          <w:bCs w:val="0"/>
        </w:rPr>
        <w:t xml:space="preserve">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lastRenderedPageBreak/>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017093">
      <w:pPr>
        <w:pStyle w:val="afffff4"/>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017093">
      <w:pPr>
        <w:pStyle w:val="afffff4"/>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Default="00B10420" w:rsidP="00017093">
      <w:pPr>
        <w:pStyle w:val="afffff4"/>
        <w:numPr>
          <w:ilvl w:val="0"/>
          <w:numId w:val="14"/>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8674F7" w:rsidRPr="001D264B" w:rsidRDefault="008674F7" w:rsidP="008674F7"/>
    <w:p w:rsidR="007633E7" w:rsidRPr="00C70643" w:rsidRDefault="007633E7" w:rsidP="000F2AD4">
      <w:pPr>
        <w:pStyle w:val="21"/>
        <w:keepNext w:val="0"/>
        <w:numPr>
          <w:ilvl w:val="1"/>
          <w:numId w:val="1"/>
        </w:numPr>
        <w:spacing w:after="0"/>
        <w:ind w:left="0" w:firstLine="567"/>
        <w:jc w:val="both"/>
        <w:rPr>
          <w:sz w:val="24"/>
          <w:szCs w:val="24"/>
        </w:rPr>
      </w:pPr>
      <w:bookmarkStart w:id="73" w:name="_Toc123405472"/>
      <w:bookmarkStart w:id="74" w:name="_Toc101866215"/>
      <w:bookmarkStart w:id="75" w:name="_Toc123405471"/>
      <w:bookmarkStart w:id="76" w:name="_Toc286523204"/>
      <w:r w:rsidRPr="00C70643">
        <w:rPr>
          <w:sz w:val="24"/>
          <w:szCs w:val="24"/>
        </w:rPr>
        <w:t xml:space="preserve">Требования к описанию </w:t>
      </w:r>
      <w:bookmarkEnd w:id="73"/>
      <w:r w:rsidRPr="00C70643">
        <w:rPr>
          <w:sz w:val="24"/>
          <w:szCs w:val="24"/>
        </w:rPr>
        <w:t xml:space="preserve">предложения участника </w:t>
      </w:r>
      <w:r w:rsidR="0036505B">
        <w:rPr>
          <w:sz w:val="24"/>
          <w:szCs w:val="24"/>
        </w:rPr>
        <w:t>закупки</w:t>
      </w:r>
      <w:bookmarkEnd w:id="74"/>
    </w:p>
    <w:p w:rsidR="006F4E15" w:rsidRPr="00E63DC9" w:rsidRDefault="005150A5" w:rsidP="006F4E15">
      <w:pPr>
        <w:pStyle w:val="32"/>
        <w:keepNext w:val="0"/>
        <w:numPr>
          <w:ilvl w:val="2"/>
          <w:numId w:val="1"/>
        </w:numPr>
        <w:spacing w:before="0" w:after="0"/>
        <w:ind w:left="0" w:firstLine="567"/>
        <w:rPr>
          <w:rFonts w:ascii="Times New Roman" w:hAnsi="Times New Roman" w:cs="Times New Roman"/>
          <w:b w:val="0"/>
          <w:bCs w:val="0"/>
        </w:rPr>
      </w:pPr>
      <w:bookmarkStart w:id="77" w:name="_Ref166314630"/>
      <w:bookmarkStart w:id="78" w:name="_Ref11560130"/>
      <w:bookmarkEnd w:id="75"/>
      <w:bookmarkEnd w:id="76"/>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DF2A13" w:rsidRPr="00D94076">
        <w:rPr>
          <w:rFonts w:ascii="Times New Roman" w:hAnsi="Times New Roman" w:cs="Times New Roman"/>
          <w:b w:val="0"/>
          <w:bCs w:val="0"/>
        </w:rPr>
        <w:t>4</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7"/>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6F4E15">
        <w:rPr>
          <w:rFonts w:ascii="Times New Roman" w:hAnsi="Times New Roman" w:cs="Times New Roman"/>
          <w:b w:val="0"/>
          <w:bCs w:val="0"/>
        </w:rPr>
        <w:t xml:space="preserve"> </w:t>
      </w:r>
      <w:r w:rsidR="006F4E15"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0" w:name="_Toc354408413"/>
      <w:bookmarkEnd w:id="79"/>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lastRenderedPageBreak/>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C70643">
        <w:rPr>
          <w:rFonts w:ascii="Times New Roman" w:hAnsi="Times New Roman" w:cs="Times New Roman"/>
          <w:b w:val="0"/>
        </w:rPr>
        <w:t xml:space="preserve">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Pr>
          <w:rFonts w:ascii="Times New Roman" w:hAnsi="Times New Roman" w:cs="Times New Roman"/>
          <w:b w:val="0"/>
          <w:bCs w:val="0"/>
        </w:rPr>
        <w:t>.</w:t>
      </w:r>
    </w:p>
    <w:p w:rsidR="001D264B" w:rsidRPr="00311B2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1B2A">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1D264B">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1D264B">
        <w:rPr>
          <w:rFonts w:ascii="Times New Roman" w:hAnsi="Times New Roman" w:cs="Times New Roman"/>
          <w:b w:val="0"/>
          <w:bCs w:val="0"/>
        </w:rPr>
        <w:t xml:space="preserve">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1" w:name="_Ref119429503"/>
      <w:bookmarkStart w:id="82" w:name="_Toc123405479"/>
      <w:bookmarkStart w:id="83" w:name="_Toc101866216"/>
      <w:bookmarkStart w:id="84" w:name="_Toc123405474"/>
      <w:bookmarkStart w:id="85" w:name="_Toc166101209"/>
      <w:bookmarkEnd w:id="78"/>
      <w:bookmarkEnd w:id="80"/>
      <w:r w:rsidRPr="00C70643">
        <w:rPr>
          <w:sz w:val="24"/>
          <w:szCs w:val="24"/>
        </w:rPr>
        <w:t xml:space="preserve">Требования к обеспечению заявок на участие в </w:t>
      </w:r>
      <w:r w:rsidR="00FB4696">
        <w:rPr>
          <w:sz w:val="24"/>
          <w:szCs w:val="24"/>
        </w:rPr>
        <w:t>закупке</w:t>
      </w:r>
      <w:bookmarkEnd w:id="81"/>
      <w:bookmarkEnd w:id="82"/>
      <w:bookmarkEnd w:id="83"/>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D94076">
        <w:rPr>
          <w:rFonts w:ascii="Times New Roman" w:hAnsi="Times New Roman" w:cs="Times New Roman"/>
          <w:b w:val="0"/>
          <w:bCs w:val="0"/>
        </w:rPr>
        <w:t>пункте 11</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6" w:name="_Ref535415072"/>
      <w:r w:rsidRPr="00F017D5">
        <w:rPr>
          <w:rFonts w:ascii="Times New Roman" w:hAnsi="Times New Roman" w:cs="Times New Roman"/>
          <w:b w:val="0"/>
          <w:bCs w:val="0"/>
        </w:rPr>
        <w:lastRenderedPageBreak/>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6"/>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175BAA" w:rsidRPr="00175BAA" w:rsidRDefault="00175BAA" w:rsidP="00175BAA">
      <w:pPr>
        <w:pStyle w:val="32"/>
        <w:keepNext w:val="0"/>
        <w:numPr>
          <w:ilvl w:val="2"/>
          <w:numId w:val="1"/>
        </w:numPr>
        <w:spacing w:before="0" w:after="0"/>
        <w:ind w:left="0" w:firstLine="567"/>
        <w:rPr>
          <w:rFonts w:ascii="Times New Roman" w:hAnsi="Times New Roman" w:cs="Times New Roman"/>
          <w:b w:val="0"/>
          <w:bCs w:val="0"/>
        </w:rPr>
      </w:pPr>
      <w:r w:rsidRPr="00175BAA">
        <w:rPr>
          <w:rFonts w:ascii="Times New Roman" w:hAnsi="Times New Roman" w:cs="Times New Roman"/>
          <w:b w:val="0"/>
          <w:bCs w:val="0"/>
        </w:rPr>
        <w:t xml:space="preserve">Денежные средства, внесенные на Лицевой счет участника закупки в качестве обеспечения заявок на участие в закупке, в случаях, установленных пунктом </w:t>
      </w:r>
      <w:r w:rsidR="00FF6CE9">
        <w:fldChar w:fldCharType="begin"/>
      </w:r>
      <w:r w:rsidR="00FF6CE9">
        <w:instrText xml:space="preserve"> REF _Ref535415072 \r \h  \* MERGEFORMAT </w:instrText>
      </w:r>
      <w:r w:rsidR="00FF6CE9">
        <w:fldChar w:fldCharType="separate"/>
      </w:r>
      <w:r w:rsidR="002A5AE9" w:rsidRPr="002A5AE9">
        <w:rPr>
          <w:rFonts w:ascii="Times New Roman" w:hAnsi="Times New Roman" w:cs="Times New Roman"/>
          <w:b w:val="0"/>
          <w:bCs w:val="0"/>
        </w:rPr>
        <w:t>3.6.5</w:t>
      </w:r>
      <w:r w:rsidR="00FF6CE9">
        <w:fldChar w:fldCharType="end"/>
      </w:r>
      <w:r w:rsidRPr="00175BAA">
        <w:rPr>
          <w:rFonts w:ascii="Times New Roman" w:hAnsi="Times New Roman" w:cs="Times New Roman"/>
          <w:b w:val="0"/>
          <w:bCs w:val="0"/>
        </w:rPr>
        <w:t xml:space="preserve"> настоящей документации, перечисляются на счет Заказчика по р</w:t>
      </w:r>
      <w:r w:rsidR="00581638">
        <w:rPr>
          <w:rFonts w:ascii="Times New Roman" w:hAnsi="Times New Roman" w:cs="Times New Roman"/>
          <w:b w:val="0"/>
          <w:bCs w:val="0"/>
        </w:rPr>
        <w:t>еквизитам, указанным в пункте 12</w:t>
      </w:r>
      <w:r w:rsidRPr="00175BAA">
        <w:rPr>
          <w:rFonts w:ascii="Times New Roman" w:hAnsi="Times New Roman" w:cs="Times New Roman"/>
          <w:b w:val="0"/>
          <w:bCs w:val="0"/>
        </w:rPr>
        <w:t xml:space="preserve"> раздела II «ИНФОРМАЦИОННАЯ КАРТА ЗАКУПКИ». </w:t>
      </w:r>
    </w:p>
    <w:p w:rsid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bookmarkStart w:id="87" w:name="_Ref536100152"/>
      <w:r>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7"/>
    </w:p>
    <w:p w:rsidR="00524F25" w:rsidRDefault="00524F25" w:rsidP="00713001">
      <w:pPr>
        <w:pStyle w:val="afffff4"/>
        <w:numPr>
          <w:ilvl w:val="0"/>
          <w:numId w:val="21"/>
        </w:numPr>
        <w:ind w:left="0" w:firstLine="567"/>
        <w:jc w:val="both"/>
      </w:pPr>
      <w:r>
        <w:t>банковская гарантия должна быть безотзывной.</w:t>
      </w:r>
    </w:p>
    <w:p w:rsidR="00524F25" w:rsidRDefault="00524F25" w:rsidP="00713001">
      <w:pPr>
        <w:pStyle w:val="afffff4"/>
        <w:numPr>
          <w:ilvl w:val="0"/>
          <w:numId w:val="21"/>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524F25" w:rsidRDefault="00524F25" w:rsidP="00713001">
      <w:pPr>
        <w:pStyle w:val="afffff4"/>
        <w:numPr>
          <w:ilvl w:val="0"/>
          <w:numId w:val="21"/>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524F25" w:rsidRDefault="00524F25" w:rsidP="00713001">
      <w:pPr>
        <w:pStyle w:val="afffff4"/>
        <w:numPr>
          <w:ilvl w:val="0"/>
          <w:numId w:val="22"/>
        </w:numPr>
        <w:ind w:left="0" w:firstLine="567"/>
        <w:jc w:val="both"/>
      </w:pPr>
      <w:r>
        <w:t>надлежащим образом оформленного требования бенефициара;</w:t>
      </w:r>
    </w:p>
    <w:p w:rsidR="00524F25" w:rsidRDefault="00524F25" w:rsidP="00713001">
      <w:pPr>
        <w:pStyle w:val="afffff4"/>
        <w:numPr>
          <w:ilvl w:val="0"/>
          <w:numId w:val="22"/>
        </w:numPr>
        <w:ind w:left="0" w:firstLine="567"/>
        <w:jc w:val="both"/>
      </w:pPr>
      <w:r>
        <w:t>документов, подтверждающих полномочия лица, подписавшего требование от имени бенефициара;</w:t>
      </w:r>
    </w:p>
    <w:p w:rsidR="00524F25" w:rsidRDefault="00524F25" w:rsidP="00713001">
      <w:pPr>
        <w:pStyle w:val="afffff4"/>
        <w:numPr>
          <w:ilvl w:val="0"/>
          <w:numId w:val="22"/>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sidRPr="00524F25">
        <w:rPr>
          <w:rFonts w:ascii="Times New Roman" w:hAnsi="Times New Roman" w:cs="Times New Roman"/>
          <w:b w:val="0"/>
          <w:bCs w:val="0"/>
        </w:rPr>
        <w:t>Банк, выдающий банковскую гарантию, должен отвечать всем нижеследующим требованиям:</w:t>
      </w:r>
    </w:p>
    <w:p w:rsidR="00524F25" w:rsidRDefault="00524F25" w:rsidP="00713001">
      <w:pPr>
        <w:pStyle w:val="afffff4"/>
        <w:numPr>
          <w:ilvl w:val="0"/>
          <w:numId w:val="23"/>
        </w:numPr>
        <w:ind w:left="0" w:firstLine="567"/>
        <w:jc w:val="both"/>
      </w:pPr>
      <w:r>
        <w:t>банк обладает действующей лицензией на банковскую деятельность, выданной Банком России;</w:t>
      </w:r>
    </w:p>
    <w:p w:rsidR="00524F25" w:rsidRDefault="00524F25" w:rsidP="00713001">
      <w:pPr>
        <w:pStyle w:val="afffff4"/>
        <w:numPr>
          <w:ilvl w:val="0"/>
          <w:numId w:val="23"/>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524F25" w:rsidRDefault="00524F25" w:rsidP="00713001">
      <w:pPr>
        <w:pStyle w:val="afffff4"/>
        <w:numPr>
          <w:ilvl w:val="0"/>
          <w:numId w:val="23"/>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524F25" w:rsidRDefault="00524F25" w:rsidP="00713001">
      <w:pPr>
        <w:pStyle w:val="afffff4"/>
        <w:numPr>
          <w:ilvl w:val="0"/>
          <w:numId w:val="23"/>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sidRPr="00524F25">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524F25" w:rsidRDefault="00524F25" w:rsidP="00713001">
      <w:pPr>
        <w:pStyle w:val="afffff4"/>
        <w:numPr>
          <w:ilvl w:val="0"/>
          <w:numId w:val="24"/>
        </w:numPr>
        <w:ind w:left="0" w:firstLine="567"/>
        <w:jc w:val="both"/>
      </w:pPr>
      <w:r>
        <w:t>гарант осуществляет кредитование юридических лиц, входящих в Группу компаний Россети;</w:t>
      </w:r>
    </w:p>
    <w:p w:rsidR="00524F25" w:rsidRDefault="00524F25" w:rsidP="00713001">
      <w:pPr>
        <w:pStyle w:val="afffff4"/>
        <w:numPr>
          <w:ilvl w:val="0"/>
          <w:numId w:val="24"/>
        </w:numPr>
        <w:ind w:left="0" w:firstLine="567"/>
        <w:jc w:val="both"/>
      </w:pPr>
      <w:r>
        <w:lastRenderedPageBreak/>
        <w:t>собственный капитал гаранта превышает либо равен 9 млрд. рублей и активы гаранта превышают либо равны 50 млрд. рублей;</w:t>
      </w:r>
    </w:p>
    <w:p w:rsidR="00524F25" w:rsidRDefault="00524F25" w:rsidP="00713001">
      <w:pPr>
        <w:pStyle w:val="afffff4"/>
        <w:numPr>
          <w:ilvl w:val="0"/>
          <w:numId w:val="24"/>
        </w:numPr>
        <w:ind w:left="0" w:firstLine="567"/>
        <w:jc w:val="both"/>
      </w:pPr>
      <w:r>
        <w:t>активы гаранта превышают либо равны 40 млрд. рублей;</w:t>
      </w:r>
    </w:p>
    <w:p w:rsidR="00524F25" w:rsidRDefault="00524F25" w:rsidP="00713001">
      <w:pPr>
        <w:pStyle w:val="afffff4"/>
        <w:numPr>
          <w:ilvl w:val="0"/>
          <w:numId w:val="24"/>
        </w:numPr>
        <w:ind w:left="0" w:firstLine="567"/>
        <w:jc w:val="both"/>
      </w:pPr>
      <w:r>
        <w:t>активы гаранта превышают либо равны 10 млрд. рублей</w:t>
      </w:r>
      <w:r>
        <w:rPr>
          <w:b/>
        </w:rPr>
        <w:t xml:space="preserve"> </w:t>
      </w:r>
      <w:r>
        <w:t>(при сумме банковской гарантии не более 1,5 млн рублей).</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sidRPr="00524F25">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bookmarkStart w:id="88" w:name="_Ref536100163"/>
      <w:r w:rsidRPr="00524F25">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bookmarkEnd w:id="88"/>
    </w:p>
    <w:p w:rsidR="00524F25" w:rsidRDefault="00524F25" w:rsidP="00713001">
      <w:pPr>
        <w:pStyle w:val="afffff4"/>
        <w:numPr>
          <w:ilvl w:val="0"/>
          <w:numId w:val="25"/>
        </w:numPr>
        <w:ind w:left="0" w:firstLine="567"/>
        <w:jc w:val="both"/>
      </w:pPr>
      <w:r>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524F25" w:rsidRPr="00524F25" w:rsidRDefault="00524F25" w:rsidP="00524F25">
      <w:pPr>
        <w:pStyle w:val="21"/>
        <w:keepNext w:val="0"/>
        <w:numPr>
          <w:ilvl w:val="1"/>
          <w:numId w:val="1"/>
        </w:numPr>
        <w:spacing w:after="0"/>
        <w:ind w:left="0" w:firstLine="567"/>
        <w:jc w:val="both"/>
        <w:rPr>
          <w:sz w:val="24"/>
          <w:szCs w:val="24"/>
        </w:rPr>
      </w:pPr>
      <w:bookmarkStart w:id="89" w:name="_Toc1562688"/>
      <w:bookmarkStart w:id="90" w:name="_Toc101866217"/>
      <w:r w:rsidRPr="00524F25">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89"/>
      <w:bookmarkEnd w:id="90"/>
      <w:r w:rsidRPr="00524F25">
        <w:rPr>
          <w:sz w:val="24"/>
          <w:szCs w:val="24"/>
        </w:rPr>
        <w:t xml:space="preserve"> </w:t>
      </w:r>
    </w:p>
    <w:p w:rsidR="00524F25" w:rsidRDefault="00524F25" w:rsidP="00017093">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rsidR="000E26F3">
        <w:rPr>
          <w:rFonts w:ascii="Times New Roman" w:hAnsi="Times New Roman" w:cs="Times New Roman"/>
          <w:b w:val="0"/>
        </w:rPr>
        <w:t>е</w:t>
      </w:r>
      <w:r>
        <w:rPr>
          <w:rFonts w:ascii="Times New Roman" w:hAnsi="Times New Roman" w:cs="Times New Roman"/>
          <w:b w:val="0"/>
        </w:rPr>
        <w:t xml:space="preserve"> и документации о закупке на 25 (двадцать пять) и более процентов.</w:t>
      </w:r>
    </w:p>
    <w:p w:rsidR="00B94B60" w:rsidRPr="00D32FEF" w:rsidRDefault="00524F25" w:rsidP="00B94B60">
      <w:pPr>
        <w:pStyle w:val="32"/>
        <w:keepNext w:val="0"/>
        <w:widowControl w:val="0"/>
        <w:numPr>
          <w:ilvl w:val="2"/>
          <w:numId w:val="1"/>
        </w:numPr>
        <w:spacing w:before="0" w:after="0"/>
        <w:ind w:left="0" w:firstLine="567"/>
        <w:rPr>
          <w:rFonts w:ascii="Times New Roman" w:hAnsi="Times New Roman" w:cs="Times New Roman"/>
          <w:b w:val="0"/>
          <w:sz w:val="18"/>
          <w:szCs w:val="18"/>
        </w:rPr>
      </w:pPr>
      <w:bookmarkStart w:id="91" w:name="_Ref4407664"/>
      <w:r>
        <w:rPr>
          <w:rFonts w:ascii="Times New Roman" w:hAnsi="Times New Roman" w:cs="Times New Roman"/>
          <w:b w:val="0"/>
        </w:rPr>
        <w:t xml:space="preserve">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w:t>
      </w:r>
      <w:r w:rsidRPr="00B94B60">
        <w:rPr>
          <w:rFonts w:ascii="Times New Roman" w:hAnsi="Times New Roman" w:cs="Times New Roman"/>
          <w:b w:val="0"/>
        </w:rPr>
        <w:t>обеспечение исполнения договора в следующем размере:</w:t>
      </w:r>
      <w:bookmarkEnd w:id="91"/>
      <w:r w:rsidR="00B94B60" w:rsidRPr="00B94B60">
        <w:rPr>
          <w:rFonts w:ascii="Times New Roman" w:hAnsi="Times New Roman" w:cs="Times New Roman"/>
          <w:b w:val="0"/>
        </w:rPr>
        <w:t xml:space="preserve"> 5% (пять) от начальной (максимальной) цены договора.</w:t>
      </w:r>
    </w:p>
    <w:p w:rsidR="00C92C7E" w:rsidRDefault="00524F25" w:rsidP="00C92C7E">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C92C7E" w:rsidRPr="00FA164F" w:rsidRDefault="00FA164F" w:rsidP="00C92C7E">
      <w:pPr>
        <w:pStyle w:val="32"/>
        <w:keepNext w:val="0"/>
        <w:widowControl w:val="0"/>
        <w:numPr>
          <w:ilvl w:val="2"/>
          <w:numId w:val="10"/>
        </w:numPr>
        <w:spacing w:before="0" w:after="0"/>
        <w:ind w:left="0" w:firstLine="567"/>
        <w:rPr>
          <w:rFonts w:ascii="Times New Roman" w:hAnsi="Times New Roman" w:cs="Times New Roman"/>
          <w:b w:val="0"/>
          <w:color w:val="FF0000"/>
        </w:rPr>
      </w:pPr>
      <w:r w:rsidRPr="00FA164F">
        <w:rPr>
          <w:rFonts w:ascii="Times New Roman" w:hAnsi="Times New Roman" w:cs="Times New Roman"/>
          <w:b w:val="0"/>
          <w:color w:val="FF0000"/>
        </w:rPr>
        <w:t xml:space="preserve">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w:t>
      </w:r>
      <w:r w:rsidR="00C92C7E" w:rsidRPr="00FA164F">
        <w:rPr>
          <w:rFonts w:ascii="Times New Roman" w:hAnsi="Times New Roman" w:cs="Times New Roman"/>
          <w:b w:val="0"/>
          <w:color w:val="FF0000"/>
        </w:rPr>
        <w:t>запроса предложений.</w:t>
      </w:r>
    </w:p>
    <w:p w:rsidR="00EA552C" w:rsidRPr="00D65862" w:rsidRDefault="00EA552C" w:rsidP="00EA552C">
      <w:pPr>
        <w:pStyle w:val="32"/>
        <w:keepNext w:val="0"/>
        <w:widowControl w:val="0"/>
        <w:numPr>
          <w:ilvl w:val="2"/>
          <w:numId w:val="1"/>
        </w:numPr>
        <w:tabs>
          <w:tab w:val="clear" w:pos="454"/>
        </w:tabs>
        <w:spacing w:before="0" w:after="0"/>
        <w:ind w:left="0" w:firstLine="567"/>
        <w:rPr>
          <w:rFonts w:ascii="Times New Roman" w:hAnsi="Times New Roman" w:cs="Times New Roman"/>
          <w:bCs w:val="0"/>
          <w:u w:val="single"/>
        </w:rPr>
      </w:pPr>
      <w:r w:rsidRPr="00D65862">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r w:rsidR="00F35C1A" w:rsidRPr="00D65862">
        <w:rPr>
          <w:rFonts w:ascii="Times New Roman" w:hAnsi="Times New Roman" w:cs="Times New Roman"/>
          <w:b w:val="0"/>
        </w:rPr>
        <w:t xml:space="preserve"> </w:t>
      </w:r>
      <w:r w:rsidRPr="00D65862">
        <w:rPr>
          <w:rFonts w:ascii="Times New Roman" w:hAnsi="Times New Roman" w:cs="Times New Roman"/>
          <w:b w:val="0"/>
        </w:rPr>
        <w:t xml:space="preserve">обеспечения исполнение договора - </w:t>
      </w:r>
      <w:r w:rsidRPr="00D65862">
        <w:rPr>
          <w:rFonts w:ascii="Times New Roman" w:hAnsi="Times New Roman" w:cs="Times New Roman"/>
          <w:u w:val="single"/>
        </w:rPr>
        <w:t xml:space="preserve">в течение 12 календарных дней </w:t>
      </w:r>
      <w:r w:rsidRPr="00D65862">
        <w:rPr>
          <w:rFonts w:ascii="Times New Roman" w:hAnsi="Times New Roman" w:cs="Times New Roman"/>
          <w:bCs w:val="0"/>
          <w:u w:val="single"/>
        </w:rPr>
        <w:t>с даты размещения в единой информационной системе итогового протокола.</w:t>
      </w:r>
    </w:p>
    <w:p w:rsidR="007D3A7E" w:rsidRPr="007D3A7E" w:rsidRDefault="007D3A7E" w:rsidP="007D3A7E">
      <w:pPr>
        <w:pStyle w:val="32"/>
        <w:keepNext w:val="0"/>
        <w:widowControl w:val="0"/>
        <w:numPr>
          <w:ilvl w:val="2"/>
          <w:numId w:val="1"/>
        </w:numPr>
        <w:spacing w:before="0" w:after="0"/>
        <w:ind w:left="0" w:firstLine="567"/>
        <w:rPr>
          <w:rFonts w:ascii="Times New Roman" w:hAnsi="Times New Roman" w:cs="Times New Roman"/>
          <w:b w:val="0"/>
        </w:rPr>
      </w:pPr>
      <w:r w:rsidRPr="007D3A7E">
        <w:rPr>
          <w:rFonts w:ascii="Times New Roman" w:hAnsi="Times New Roman" w:cs="Times New Roman"/>
          <w:b w:val="0"/>
        </w:rPr>
        <w:t>В случае не</w:t>
      </w:r>
      <w:r w:rsidR="00C90323">
        <w:rPr>
          <w:rFonts w:ascii="Times New Roman" w:hAnsi="Times New Roman" w:cs="Times New Roman"/>
          <w:b w:val="0"/>
        </w:rPr>
        <w:t xml:space="preserve"> </w:t>
      </w:r>
      <w:r w:rsidRPr="007D3A7E">
        <w:rPr>
          <w:rFonts w:ascii="Times New Roman" w:hAnsi="Times New Roman" w:cs="Times New Roman"/>
          <w:b w:val="0"/>
        </w:rPr>
        <w:t>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участник признается уклонившимся от заключения договора.</w:t>
      </w:r>
    </w:p>
    <w:p w:rsidR="00524F25" w:rsidRDefault="00524F25" w:rsidP="00017093">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D03FAF">
        <w:fldChar w:fldCharType="begin"/>
      </w:r>
      <w:r>
        <w:rPr>
          <w:rFonts w:ascii="Times New Roman" w:hAnsi="Times New Roman" w:cs="Times New Roman"/>
          <w:b w:val="0"/>
        </w:rPr>
        <w:instrText xml:space="preserve"> REF _Ref4407664 \r \h </w:instrText>
      </w:r>
      <w:r w:rsidR="00D03FAF">
        <w:fldChar w:fldCharType="separate"/>
      </w:r>
      <w:r w:rsidR="002A5AE9">
        <w:rPr>
          <w:rFonts w:ascii="Times New Roman" w:hAnsi="Times New Roman" w:cs="Times New Roman"/>
          <w:b w:val="0"/>
        </w:rPr>
        <w:t>3.7.2</w:t>
      </w:r>
      <w:r w:rsidR="00D03FAF">
        <w:fldChar w:fldCharType="end"/>
      </w:r>
      <w:r>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303CFE" w:rsidRPr="00301124" w:rsidRDefault="00303CFE" w:rsidP="00303CFE">
      <w:pPr>
        <w:spacing w:after="0"/>
        <w:ind w:firstLine="567"/>
        <w:rPr>
          <w:b/>
        </w:rPr>
      </w:pPr>
      <w:r w:rsidRPr="00301124">
        <w:rPr>
          <w:b/>
        </w:rPr>
        <w:t xml:space="preserve">Получатель платежа -  АО «ЧАК» </w:t>
      </w:r>
    </w:p>
    <w:p w:rsidR="00303CFE" w:rsidRPr="00301124" w:rsidRDefault="00303CFE" w:rsidP="00301124">
      <w:pPr>
        <w:ind w:left="567"/>
        <w:rPr>
          <w:b/>
        </w:rPr>
      </w:pPr>
      <w:r w:rsidRPr="00301124">
        <w:rPr>
          <w:b/>
        </w:rPr>
        <w:t>429951, Чувашская Республика - Чувашия, город Новочебоксарск, улица Промышленная, дом 21</w:t>
      </w:r>
    </w:p>
    <w:p w:rsidR="00303CFE" w:rsidRPr="00301124" w:rsidRDefault="00303CFE" w:rsidP="00303CFE">
      <w:pPr>
        <w:ind w:firstLine="567"/>
        <w:rPr>
          <w:b/>
        </w:rPr>
      </w:pPr>
      <w:r w:rsidRPr="00301124">
        <w:rPr>
          <w:b/>
        </w:rPr>
        <w:t>ОГРН 1042124002117</w:t>
      </w:r>
    </w:p>
    <w:p w:rsidR="00303CFE" w:rsidRPr="00301124" w:rsidRDefault="00303CFE" w:rsidP="00303CFE">
      <w:pPr>
        <w:ind w:firstLine="567"/>
        <w:rPr>
          <w:b/>
        </w:rPr>
      </w:pPr>
      <w:r w:rsidRPr="00301124">
        <w:rPr>
          <w:b/>
        </w:rPr>
        <w:t>ИНН 2124021783, КПП 212401001</w:t>
      </w:r>
    </w:p>
    <w:p w:rsidR="00303CFE" w:rsidRPr="00301124" w:rsidRDefault="00303CFE" w:rsidP="00303CFE">
      <w:pPr>
        <w:ind w:firstLine="567"/>
        <w:rPr>
          <w:b/>
        </w:rPr>
      </w:pPr>
      <w:r w:rsidRPr="00301124">
        <w:rPr>
          <w:b/>
        </w:rPr>
        <w:t>Банковские реквизиты:</w:t>
      </w:r>
    </w:p>
    <w:p w:rsidR="00303CFE" w:rsidRPr="00301124" w:rsidRDefault="00303CFE" w:rsidP="00303CFE">
      <w:pPr>
        <w:ind w:firstLine="567"/>
        <w:rPr>
          <w:b/>
        </w:rPr>
      </w:pPr>
      <w:r w:rsidRPr="00301124">
        <w:rPr>
          <w:b/>
        </w:rPr>
        <w:t xml:space="preserve">Р/с 40702810875040101258 </w:t>
      </w:r>
    </w:p>
    <w:p w:rsidR="00303CFE" w:rsidRPr="00301124" w:rsidRDefault="00303CFE" w:rsidP="00303CFE">
      <w:pPr>
        <w:ind w:firstLine="567"/>
        <w:rPr>
          <w:b/>
        </w:rPr>
      </w:pPr>
      <w:r w:rsidRPr="00301124">
        <w:rPr>
          <w:b/>
        </w:rPr>
        <w:t>в Отделении   № 8613 ПАО «Сбербанк»</w:t>
      </w:r>
    </w:p>
    <w:p w:rsidR="00303CFE" w:rsidRPr="00301124" w:rsidRDefault="00303CFE" w:rsidP="00303CFE">
      <w:pPr>
        <w:ind w:firstLine="567"/>
        <w:rPr>
          <w:b/>
        </w:rPr>
      </w:pPr>
      <w:r w:rsidRPr="00301124">
        <w:rPr>
          <w:b/>
        </w:rPr>
        <w:lastRenderedPageBreak/>
        <w:t xml:space="preserve">К/с 30101810300000000609 </w:t>
      </w:r>
    </w:p>
    <w:p w:rsidR="00303CFE" w:rsidRPr="00301124" w:rsidRDefault="00303CFE" w:rsidP="00303CFE">
      <w:pPr>
        <w:ind w:firstLine="567"/>
        <w:rPr>
          <w:b/>
          <w:highlight w:val="cyan"/>
        </w:rPr>
      </w:pPr>
      <w:r w:rsidRPr="00301124">
        <w:rPr>
          <w:b/>
        </w:rPr>
        <w:t>БИК 049706609</w:t>
      </w:r>
    </w:p>
    <w:p w:rsidR="00524F25" w:rsidRDefault="00524F25" w:rsidP="00524F25">
      <w:pPr>
        <w:widowControl w:val="0"/>
        <w:spacing w:after="0"/>
        <w:ind w:firstLine="567"/>
      </w:pPr>
      <w: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524F25" w:rsidRDefault="00524F25" w:rsidP="00017093">
      <w:pPr>
        <w:pStyle w:val="32"/>
        <w:keepNext w:val="0"/>
        <w:widowControl w:val="0"/>
        <w:numPr>
          <w:ilvl w:val="2"/>
          <w:numId w:val="10"/>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D03FAF">
        <w:rPr>
          <w:rFonts w:ascii="Times New Roman" w:hAnsi="Times New Roman" w:cs="Times New Roman"/>
          <w:b w:val="0"/>
        </w:rPr>
        <w:fldChar w:fldCharType="begin"/>
      </w:r>
      <w:r>
        <w:rPr>
          <w:rFonts w:ascii="Times New Roman" w:hAnsi="Times New Roman" w:cs="Times New Roman"/>
          <w:b w:val="0"/>
        </w:rPr>
        <w:instrText xml:space="preserve"> REF _Ref4407664 \r \h </w:instrText>
      </w:r>
      <w:r w:rsidR="00D03FAF">
        <w:rPr>
          <w:rFonts w:ascii="Times New Roman" w:hAnsi="Times New Roman" w:cs="Times New Roman"/>
          <w:b w:val="0"/>
        </w:rPr>
      </w:r>
      <w:r w:rsidR="00D03FAF">
        <w:rPr>
          <w:rFonts w:ascii="Times New Roman" w:hAnsi="Times New Roman" w:cs="Times New Roman"/>
          <w:b w:val="0"/>
        </w:rPr>
        <w:fldChar w:fldCharType="separate"/>
      </w:r>
      <w:r w:rsidR="002A5AE9">
        <w:rPr>
          <w:rFonts w:ascii="Times New Roman" w:hAnsi="Times New Roman" w:cs="Times New Roman"/>
          <w:b w:val="0"/>
        </w:rPr>
        <w:t>3.7.2</w:t>
      </w:r>
      <w:r w:rsidR="00D03FAF">
        <w:rPr>
          <w:rFonts w:ascii="Times New Roman" w:hAnsi="Times New Roman" w:cs="Times New Roman"/>
          <w:b w:val="0"/>
        </w:rPr>
        <w:fldChar w:fldCharType="end"/>
      </w:r>
      <w:r>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r w:rsidR="00FF6CE9">
        <w:fldChar w:fldCharType="begin"/>
      </w:r>
      <w:r w:rsidR="00FF6CE9">
        <w:instrText xml:space="preserve"> REF _Ref536100618 \n \h  \* MERGEFORMAT </w:instrText>
      </w:r>
      <w:r w:rsidR="00FF6CE9">
        <w:fldChar w:fldCharType="separate"/>
      </w:r>
      <w:r w:rsidR="002A5AE9" w:rsidRPr="002A5AE9">
        <w:rPr>
          <w:rFonts w:ascii="Times New Roman" w:hAnsi="Times New Roman" w:cs="Times New Roman"/>
          <w:b w:val="0"/>
        </w:rPr>
        <w:t>6.3</w:t>
      </w:r>
      <w:r w:rsidR="00FF6CE9">
        <w:fldChar w:fldCharType="end"/>
      </w:r>
      <w:r>
        <w:rPr>
          <w:rFonts w:ascii="Times New Roman" w:hAnsi="Times New Roman" w:cs="Times New Roman"/>
          <w:b w:val="0"/>
        </w:rPr>
        <w:t xml:space="preserve"> настоящей документации.</w:t>
      </w:r>
    </w:p>
    <w:p w:rsidR="00F35C1A" w:rsidRPr="00E63DC9" w:rsidRDefault="00F35C1A" w:rsidP="00F35C1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F35C1A" w:rsidRPr="00F35C1A" w:rsidRDefault="00F35C1A" w:rsidP="00F35C1A"/>
    <w:p w:rsidR="00A75B23" w:rsidRPr="00A75B23" w:rsidRDefault="00A75B23" w:rsidP="00A75B23"/>
    <w:p w:rsidR="007633E7" w:rsidRDefault="007633E7" w:rsidP="0042194D">
      <w:pPr>
        <w:pStyle w:val="11"/>
        <w:keepNext w:val="0"/>
        <w:numPr>
          <w:ilvl w:val="0"/>
          <w:numId w:val="1"/>
        </w:numPr>
        <w:spacing w:before="0" w:after="0"/>
        <w:ind w:left="0" w:firstLine="567"/>
        <w:jc w:val="both"/>
        <w:rPr>
          <w:sz w:val="24"/>
          <w:szCs w:val="24"/>
        </w:rPr>
      </w:pPr>
      <w:bookmarkStart w:id="92" w:name="_Toc101866218"/>
      <w:r w:rsidRPr="00C70643">
        <w:rPr>
          <w:sz w:val="24"/>
          <w:szCs w:val="24"/>
        </w:rPr>
        <w:t xml:space="preserve">ПОДАЧА ЗАЯВОК НА УЧАСТИЕ В </w:t>
      </w:r>
      <w:bookmarkEnd w:id="84"/>
      <w:bookmarkEnd w:id="85"/>
      <w:r w:rsidR="001D0AB5">
        <w:rPr>
          <w:sz w:val="24"/>
          <w:szCs w:val="24"/>
        </w:rPr>
        <w:t>ЗАКУПКЕ</w:t>
      </w:r>
      <w:bookmarkEnd w:id="92"/>
    </w:p>
    <w:p w:rsidR="00382C70" w:rsidRPr="00340625" w:rsidRDefault="00382C70" w:rsidP="00FA1AA1">
      <w:pPr>
        <w:pStyle w:val="21"/>
        <w:keepNext w:val="0"/>
        <w:numPr>
          <w:ilvl w:val="1"/>
          <w:numId w:val="1"/>
        </w:numPr>
        <w:spacing w:after="0"/>
        <w:ind w:left="0" w:firstLine="567"/>
        <w:jc w:val="both"/>
        <w:rPr>
          <w:sz w:val="24"/>
          <w:szCs w:val="24"/>
        </w:rPr>
      </w:pPr>
      <w:bookmarkStart w:id="93" w:name="_Ref166249895"/>
      <w:bookmarkStart w:id="94" w:name="_Toc387652318"/>
      <w:bookmarkStart w:id="95" w:name="_Toc101866219"/>
      <w:r w:rsidRPr="00C70643">
        <w:rPr>
          <w:sz w:val="24"/>
          <w:szCs w:val="24"/>
        </w:rPr>
        <w:t xml:space="preserve">Порядок, </w:t>
      </w:r>
      <w:r w:rsidRPr="00340625">
        <w:rPr>
          <w:sz w:val="24"/>
          <w:szCs w:val="24"/>
        </w:rPr>
        <w:t xml:space="preserve">место, дата начала и дата окончания срока подачи заявок на участие в </w:t>
      </w:r>
      <w:bookmarkEnd w:id="93"/>
      <w:bookmarkEnd w:id="94"/>
      <w:r w:rsidR="000D72A7" w:rsidRPr="00340625">
        <w:rPr>
          <w:sz w:val="24"/>
          <w:szCs w:val="24"/>
        </w:rPr>
        <w:t>закупке</w:t>
      </w:r>
      <w:bookmarkEnd w:id="95"/>
    </w:p>
    <w:p w:rsidR="003F5352" w:rsidRDefault="000D72A7" w:rsidP="001F5C18">
      <w:pPr>
        <w:pStyle w:val="32"/>
        <w:keepNext w:val="0"/>
        <w:numPr>
          <w:ilvl w:val="2"/>
          <w:numId w:val="1"/>
        </w:numPr>
        <w:spacing w:before="0" w:after="0"/>
        <w:ind w:left="0" w:firstLine="567"/>
        <w:rPr>
          <w:rFonts w:ascii="Times New Roman" w:hAnsi="Times New Roman" w:cs="Times New Roman"/>
          <w:bCs w:val="0"/>
        </w:rPr>
      </w:pPr>
      <w:r w:rsidRPr="0034062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F42430" w:rsidRPr="00165593">
        <w:rPr>
          <w:rFonts w:ascii="Times New Roman" w:hAnsi="Times New Roman" w:cs="Times New Roman"/>
          <w:b w:val="0"/>
          <w:bCs w:val="0"/>
        </w:rPr>
        <w:t>6</w:t>
      </w:r>
      <w:r w:rsidR="00B635E5" w:rsidRPr="00340625">
        <w:rPr>
          <w:rFonts w:ascii="Times New Roman" w:hAnsi="Times New Roman" w:cs="Times New Roman"/>
          <w:b w:val="0"/>
          <w:bCs w:val="0"/>
        </w:rPr>
        <w:t xml:space="preserve"> </w:t>
      </w:r>
      <w:r w:rsidRPr="00340625">
        <w:rPr>
          <w:rFonts w:ascii="Times New Roman" w:hAnsi="Times New Roman" w:cs="Times New Roman"/>
          <w:b w:val="0"/>
          <w:bCs w:val="0"/>
        </w:rPr>
        <w:t>части II «ИНФОРМАЦИОННАЯ КАРТА ЗАКУПКИ».</w:t>
      </w:r>
      <w:r w:rsidR="00803561" w:rsidRPr="00340625">
        <w:rPr>
          <w:rFonts w:ascii="Times New Roman" w:hAnsi="Times New Roman" w:cs="Times New Roman"/>
          <w:b w:val="0"/>
          <w:bCs w:val="0"/>
        </w:rPr>
        <w:t xml:space="preserve"> </w:t>
      </w:r>
      <w:r w:rsidR="005C6433" w:rsidRPr="005C6433">
        <w:rPr>
          <w:rFonts w:ascii="Times New Roman" w:hAnsi="Times New Roman" w:cs="Times New Roman"/>
          <w:bCs w:val="0"/>
        </w:rPr>
        <w:t>Все документы, требуемые к предоставлению в соответствии с настоящей документацией (включая заполненные формы) загружаются Участником во вкладке «Заявка поставщика». Во вкладке «Ценовое предложение» дублируется Письмо о подаче оферты.</w:t>
      </w:r>
      <w:r w:rsidR="00E456E8" w:rsidRPr="00353FC3">
        <w:rPr>
          <w:rFonts w:ascii="Times New Roman" w:hAnsi="Times New Roman" w:cs="Times New Roman"/>
          <w:bCs w:val="0"/>
        </w:rPr>
        <w:t xml:space="preserve"> </w:t>
      </w:r>
    </w:p>
    <w:p w:rsidR="000D72A7" w:rsidRPr="0034062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40625">
        <w:rPr>
          <w:rFonts w:ascii="Times New Roman" w:hAnsi="Times New Roman" w:cs="Times New Roman"/>
          <w:b w:val="0"/>
          <w:bCs w:val="0"/>
        </w:rPr>
        <w:t xml:space="preserve">закупки </w:t>
      </w:r>
      <w:r w:rsidRPr="00340625">
        <w:rPr>
          <w:rFonts w:ascii="Times New Roman" w:hAnsi="Times New Roman" w:cs="Times New Roman"/>
          <w:b w:val="0"/>
          <w:bCs w:val="0"/>
        </w:rPr>
        <w:t>в отношении каждого лота.</w:t>
      </w:r>
    </w:p>
    <w:p w:rsidR="00382C70" w:rsidRPr="00340625" w:rsidRDefault="00382C70" w:rsidP="00BC68AF">
      <w:pPr>
        <w:pStyle w:val="21"/>
        <w:keepNext w:val="0"/>
        <w:numPr>
          <w:ilvl w:val="1"/>
          <w:numId w:val="1"/>
        </w:numPr>
        <w:spacing w:after="0"/>
        <w:ind w:left="0" w:firstLine="567"/>
        <w:jc w:val="both"/>
        <w:rPr>
          <w:sz w:val="24"/>
          <w:szCs w:val="24"/>
        </w:rPr>
      </w:pPr>
      <w:bookmarkStart w:id="96" w:name="_Ref119429670"/>
      <w:bookmarkStart w:id="97" w:name="_Toc123405476"/>
      <w:bookmarkStart w:id="98" w:name="_Toc387652319"/>
      <w:bookmarkStart w:id="99" w:name="_Toc101866220"/>
      <w:r w:rsidRPr="00340625">
        <w:rPr>
          <w:sz w:val="24"/>
          <w:szCs w:val="24"/>
        </w:rPr>
        <w:t xml:space="preserve">Изменения </w:t>
      </w:r>
      <w:r w:rsidR="00E74D29" w:rsidRPr="00340625">
        <w:rPr>
          <w:sz w:val="24"/>
          <w:szCs w:val="24"/>
        </w:rPr>
        <w:t xml:space="preserve">и отзыв </w:t>
      </w:r>
      <w:r w:rsidRPr="00340625">
        <w:rPr>
          <w:sz w:val="24"/>
          <w:szCs w:val="24"/>
        </w:rPr>
        <w:t xml:space="preserve">заявок на участие в </w:t>
      </w:r>
      <w:bookmarkEnd w:id="96"/>
      <w:bookmarkEnd w:id="97"/>
      <w:bookmarkEnd w:id="98"/>
      <w:r w:rsidR="000D72A7" w:rsidRPr="00340625">
        <w:rPr>
          <w:sz w:val="24"/>
          <w:szCs w:val="24"/>
        </w:rPr>
        <w:t>закупке</w:t>
      </w:r>
      <w:bookmarkEnd w:id="99"/>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подавший 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вправе изменить </w:t>
      </w:r>
      <w:r w:rsidR="00E74D29" w:rsidRPr="00340625">
        <w:rPr>
          <w:rFonts w:ascii="Times New Roman" w:hAnsi="Times New Roman" w:cs="Times New Roman"/>
          <w:b w:val="0"/>
          <w:bCs w:val="0"/>
        </w:rPr>
        <w:t xml:space="preserve">или отозвать </w:t>
      </w:r>
      <w:r w:rsidRPr="00340625">
        <w:rPr>
          <w:rFonts w:ascii="Times New Roman" w:hAnsi="Times New Roman" w:cs="Times New Roman"/>
          <w:b w:val="0"/>
          <w:bCs w:val="0"/>
        </w:rPr>
        <w:t xml:space="preserve">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 любое время до момента</w:t>
      </w:r>
      <w:r w:rsidRPr="001F5C18">
        <w:rPr>
          <w:rFonts w:ascii="Times New Roman" w:hAnsi="Times New Roman" w:cs="Times New Roman"/>
          <w:b w:val="0"/>
          <w:bCs w:val="0"/>
        </w:rPr>
        <w:t xml:space="preserve">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42194D">
      <w:pPr>
        <w:pStyle w:val="11"/>
        <w:keepNext w:val="0"/>
        <w:numPr>
          <w:ilvl w:val="0"/>
          <w:numId w:val="1"/>
        </w:numPr>
        <w:spacing w:before="0" w:after="0"/>
        <w:ind w:left="0" w:firstLine="567"/>
        <w:jc w:val="left"/>
        <w:rPr>
          <w:sz w:val="24"/>
          <w:szCs w:val="24"/>
        </w:rPr>
      </w:pPr>
      <w:bookmarkStart w:id="100" w:name="_Toc101866221"/>
      <w:bookmarkStart w:id="101" w:name="_Ref119430360"/>
      <w:bookmarkStart w:id="102"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0"/>
    </w:p>
    <w:p w:rsidR="0086183E" w:rsidRPr="0086183E" w:rsidRDefault="0086183E" w:rsidP="0086183E">
      <w:pPr>
        <w:pStyle w:val="21"/>
        <w:keepNext w:val="0"/>
        <w:numPr>
          <w:ilvl w:val="1"/>
          <w:numId w:val="1"/>
        </w:numPr>
        <w:spacing w:after="0"/>
        <w:ind w:left="0" w:firstLine="567"/>
        <w:jc w:val="both"/>
        <w:rPr>
          <w:sz w:val="24"/>
          <w:szCs w:val="24"/>
        </w:rPr>
      </w:pPr>
      <w:bookmarkStart w:id="103" w:name="_Toc101866222"/>
      <w:bookmarkStart w:id="104" w:name="_Ref125827199"/>
      <w:bookmarkStart w:id="105" w:name="_Toc518119388"/>
      <w:bookmarkEnd w:id="101"/>
      <w:bookmarkEnd w:id="102"/>
      <w:r w:rsidRPr="0086183E">
        <w:rPr>
          <w:sz w:val="24"/>
          <w:szCs w:val="24"/>
        </w:rPr>
        <w:t>Закупочная комиссия</w:t>
      </w:r>
      <w:bookmarkEnd w:id="103"/>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86183E" w:rsidRPr="00340625" w:rsidRDefault="00A136BA" w:rsidP="0086183E">
      <w:pPr>
        <w:pStyle w:val="21"/>
        <w:keepNext w:val="0"/>
        <w:numPr>
          <w:ilvl w:val="1"/>
          <w:numId w:val="1"/>
        </w:numPr>
        <w:spacing w:after="0"/>
        <w:ind w:left="0" w:firstLine="567"/>
        <w:jc w:val="both"/>
        <w:rPr>
          <w:sz w:val="24"/>
          <w:szCs w:val="24"/>
        </w:rPr>
      </w:pPr>
      <w:bookmarkStart w:id="106" w:name="_Toc101866223"/>
      <w:r w:rsidRPr="00340625">
        <w:rPr>
          <w:sz w:val="24"/>
          <w:szCs w:val="24"/>
        </w:rPr>
        <w:t>Переторжка</w:t>
      </w:r>
      <w:bookmarkEnd w:id="106"/>
    </w:p>
    <w:p w:rsidR="008127BC" w:rsidRPr="008127BC" w:rsidRDefault="008127BC" w:rsidP="008127BC">
      <w:pPr>
        <w:pStyle w:val="afffff4"/>
        <w:numPr>
          <w:ilvl w:val="2"/>
          <w:numId w:val="1"/>
        </w:numPr>
        <w:jc w:val="both"/>
        <w:rPr>
          <w:color w:val="FF0000"/>
        </w:rPr>
      </w:pPr>
      <w:bookmarkStart w:id="107" w:name="_Ref25758692"/>
      <w:r w:rsidRPr="008127BC">
        <w:rPr>
          <w:color w:val="FF0000"/>
        </w:rPr>
        <w:t xml:space="preserve">В связи с тем, что расчет страховой премии на каждое ТС должен быть произведен в соответствии с утвержденными Федеральным законом от 25.04.2002г. №40-ФЗ </w:t>
      </w:r>
      <w:r w:rsidR="00753DE0" w:rsidRPr="00753DE0">
        <w:rPr>
          <w:color w:val="FF0000"/>
        </w:rPr>
        <w:t>(в ред. от 06.12.2021г.)</w:t>
      </w:r>
      <w:r w:rsidR="00753DE0" w:rsidRPr="00335568">
        <w:t xml:space="preserve"> </w:t>
      </w:r>
      <w:r w:rsidRPr="008127BC">
        <w:rPr>
          <w:color w:val="FF0000"/>
        </w:rPr>
        <w:t>«Об обязательном страховании гражданской ответственности владельцев транспортных средств</w:t>
      </w:r>
      <w:r w:rsidR="00780F42">
        <w:rPr>
          <w:color w:val="FF0000"/>
        </w:rPr>
        <w:t xml:space="preserve">» и Указанием </w:t>
      </w:r>
      <w:r w:rsidR="00A17A34">
        <w:rPr>
          <w:color w:val="FF0000"/>
        </w:rPr>
        <w:t xml:space="preserve">Центрального </w:t>
      </w:r>
      <w:r w:rsidR="00D60B76">
        <w:rPr>
          <w:color w:val="FF0000"/>
        </w:rPr>
        <w:t>Б</w:t>
      </w:r>
      <w:r w:rsidR="00A17A34">
        <w:rPr>
          <w:color w:val="FF0000"/>
        </w:rPr>
        <w:t>анка Российской Федерации</w:t>
      </w:r>
      <w:r w:rsidR="00780F42">
        <w:rPr>
          <w:color w:val="FF0000"/>
        </w:rPr>
        <w:t xml:space="preserve"> от 08.12.2021г. №6007</w:t>
      </w:r>
      <w:r w:rsidRPr="008127BC">
        <w:rPr>
          <w:color w:val="FF0000"/>
        </w:rPr>
        <w:t>-У «О страховых тарифах по обязательному страхованию гражданской ответственности владельцев транспортных средств» страховыми тарифами с применением текущего значения КБМ, ценовое предложение Участника не должно отличаться от предельной (начальной) цены договора, процедура переторжки не проводится.</w:t>
      </w:r>
    </w:p>
    <w:bookmarkEnd w:id="107"/>
    <w:p w:rsidR="00842F5A" w:rsidRPr="00842F5A" w:rsidRDefault="00842F5A" w:rsidP="00842F5A"/>
    <w:p w:rsidR="00F27EB9" w:rsidRPr="008013E0" w:rsidRDefault="00F27EB9" w:rsidP="00F27EB9">
      <w:pPr>
        <w:pStyle w:val="21"/>
        <w:keepNext w:val="0"/>
        <w:numPr>
          <w:ilvl w:val="1"/>
          <w:numId w:val="1"/>
        </w:numPr>
        <w:spacing w:after="0"/>
        <w:ind w:left="0" w:firstLine="567"/>
        <w:jc w:val="both"/>
        <w:rPr>
          <w:sz w:val="24"/>
          <w:szCs w:val="24"/>
        </w:rPr>
      </w:pPr>
      <w:bookmarkStart w:id="108" w:name="_Toc101866224"/>
      <w:r w:rsidRPr="008013E0">
        <w:rPr>
          <w:sz w:val="24"/>
          <w:szCs w:val="24"/>
        </w:rPr>
        <w:t>Подведение итогов</w:t>
      </w:r>
      <w:bookmarkEnd w:id="108"/>
    </w:p>
    <w:p w:rsidR="00F27EB9" w:rsidRPr="008013E0" w:rsidRDefault="00F27EB9" w:rsidP="00F27EB9">
      <w:pPr>
        <w:pStyle w:val="32"/>
        <w:keepNext w:val="0"/>
        <w:numPr>
          <w:ilvl w:val="2"/>
          <w:numId w:val="1"/>
        </w:numPr>
        <w:spacing w:before="0" w:after="0"/>
        <w:ind w:left="0" w:firstLine="567"/>
        <w:rPr>
          <w:rFonts w:ascii="Times New Roman" w:hAnsi="Times New Roman" w:cs="Times New Roman"/>
          <w:b w:val="0"/>
        </w:rPr>
      </w:pPr>
      <w:r w:rsidRPr="008013E0">
        <w:rPr>
          <w:rFonts w:ascii="Times New Roman" w:hAnsi="Times New Roman" w:cs="Times New Roman"/>
          <w:b w:val="0"/>
        </w:rPr>
        <w:t xml:space="preserve">Подведение итогов закупки осуществляются Закупочной комиссией в сроки, установленные в </w:t>
      </w:r>
      <w:r w:rsidRPr="00137070">
        <w:rPr>
          <w:rFonts w:ascii="Times New Roman" w:hAnsi="Times New Roman" w:cs="Times New Roman"/>
          <w:b w:val="0"/>
        </w:rPr>
        <w:t xml:space="preserve">пункте </w:t>
      </w:r>
      <w:r w:rsidR="00943B80" w:rsidRPr="00137070">
        <w:rPr>
          <w:rFonts w:ascii="Times New Roman" w:hAnsi="Times New Roman" w:cs="Times New Roman"/>
          <w:b w:val="0"/>
        </w:rPr>
        <w:t>6</w:t>
      </w:r>
      <w:r w:rsidRPr="008013E0">
        <w:rPr>
          <w:rFonts w:ascii="Times New Roman" w:hAnsi="Times New Roman" w:cs="Times New Roman"/>
          <w:b w:val="0"/>
        </w:rPr>
        <w:t xml:space="preserve"> части II «ИНФОРМАЦИОННАЯ КАРТА ЗАКУПКИ».</w:t>
      </w:r>
    </w:p>
    <w:p w:rsidR="00207107" w:rsidRPr="00F27EB9"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rPr>
      </w:pPr>
      <w:r w:rsidRPr="00F27EB9">
        <w:rPr>
          <w:rFonts w:ascii="Times New Roman" w:hAnsi="Times New Roman" w:cs="Times New Roman"/>
          <w:b w:val="0"/>
        </w:rPr>
        <w:lastRenderedPageBreak/>
        <w:t xml:space="preserve">В рамках подведения итогов осуществляется оценка и </w:t>
      </w:r>
      <w:r>
        <w:rPr>
          <w:rFonts w:ascii="Times New Roman" w:hAnsi="Times New Roman" w:cs="Times New Roman"/>
          <w:b w:val="0"/>
        </w:rPr>
        <w:t>сопоставление заявок участников</w:t>
      </w:r>
      <w:r w:rsidRPr="00F27EB9">
        <w:rPr>
          <w:rFonts w:ascii="Times New Roman" w:hAnsi="Times New Roman" w:cs="Times New Roman"/>
          <w:b w:val="0"/>
        </w:rPr>
        <w:t xml:space="preserve">.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207107"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1435F5" w:rsidRPr="00E63DC9" w:rsidRDefault="001435F5" w:rsidP="001435F5">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435F5" w:rsidRPr="00E63DC9" w:rsidRDefault="001435F5" w:rsidP="001435F5">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1435F5" w:rsidRPr="00E63DC9" w:rsidRDefault="001435F5" w:rsidP="001435F5">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1435F5" w:rsidRPr="00CD2BD2" w:rsidRDefault="001435F5" w:rsidP="001435F5">
      <w:pPr>
        <w:spacing w:after="0"/>
        <w:ind w:firstLine="567"/>
      </w:pPr>
      <w:r w:rsidRPr="00E63DC9">
        <w:t>Направляемые файлы должны</w:t>
      </w:r>
      <w:r w:rsidRPr="00CD2BD2">
        <w:t xml:space="preserve"> быть названы таким об</w:t>
      </w:r>
      <w:r>
        <w:t xml:space="preserve">разом, чтобы было понятно, для </w:t>
      </w:r>
      <w:r w:rsidRPr="00CD2BD2">
        <w:t xml:space="preserve">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w:t>
      </w:r>
      <w:r w:rsidR="00B30236" w:rsidRPr="00CD2BD2">
        <w:t>после истечения,</w:t>
      </w:r>
      <w:r w:rsidRPr="00CD2BD2">
        <w:t xml:space="preserve">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1435F5" w:rsidRPr="00D063E7" w:rsidRDefault="001435F5" w:rsidP="001435F5">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207107" w:rsidRPr="003D28FF" w:rsidRDefault="00207107" w:rsidP="00207107">
      <w:pPr>
        <w:numPr>
          <w:ilvl w:val="2"/>
          <w:numId w:val="1"/>
        </w:numPr>
        <w:tabs>
          <w:tab w:val="clear" w:pos="454"/>
          <w:tab w:val="num" w:pos="738"/>
        </w:tabs>
        <w:ind w:left="568"/>
      </w:pPr>
      <w:r w:rsidRPr="003D28FF">
        <w:t>Закупочная комиссия отклоняет заявку участника в случаях, если:</w:t>
      </w:r>
    </w:p>
    <w:p w:rsidR="00815416" w:rsidRDefault="00207107" w:rsidP="00EB2E80">
      <w:pPr>
        <w:numPr>
          <w:ilvl w:val="0"/>
          <w:numId w:val="38"/>
        </w:numPr>
        <w:ind w:left="851" w:hanging="284"/>
      </w:pPr>
      <w:r w:rsidRPr="003D28FF">
        <w:t>участник не соответствует требованиям к участнику закупки, установленным документацией о закупке;</w:t>
      </w:r>
    </w:p>
    <w:p w:rsidR="00882634" w:rsidRPr="00E852A8" w:rsidRDefault="00882634" w:rsidP="00EB2E80">
      <w:pPr>
        <w:numPr>
          <w:ilvl w:val="0"/>
          <w:numId w:val="38"/>
        </w:numPr>
        <w:ind w:left="851" w:hanging="284"/>
      </w:pPr>
      <w:r w:rsidRPr="00E852A8">
        <w:t>заявка участника не соответствует требованиям, установленным документацией о закупке, в том числе техническому заданию,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 превышение начальной (максимальной) цены Договора (цены лота), по предлагаемым договорным условиям (по содержанию, по срокам поставки продукции (работ, услуг), по условиям поставки продукции (работ, услуг), по порядку оплаты, по договорным условиям);</w:t>
      </w:r>
    </w:p>
    <w:p w:rsidR="00207107" w:rsidRPr="003D28FF" w:rsidRDefault="00207107" w:rsidP="00EB2E80">
      <w:pPr>
        <w:numPr>
          <w:ilvl w:val="0"/>
          <w:numId w:val="38"/>
        </w:numPr>
        <w:ind w:left="851" w:hanging="284"/>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207107" w:rsidRPr="003D28FF" w:rsidRDefault="00207107" w:rsidP="00207107">
      <w:pPr>
        <w:numPr>
          <w:ilvl w:val="2"/>
          <w:numId w:val="1"/>
        </w:numPr>
        <w:tabs>
          <w:tab w:val="clear" w:pos="454"/>
          <w:tab w:val="num" w:pos="738"/>
        </w:tabs>
        <w:ind w:left="0" w:firstLine="284"/>
      </w:pPr>
      <w:r w:rsidRPr="003D28FF">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w:t>
      </w:r>
      <w:r w:rsidRPr="003D28FF">
        <w:lastRenderedPageBreak/>
        <w:t xml:space="preserve">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07107" w:rsidRPr="003D28FF"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rPr>
      </w:pPr>
      <w:r w:rsidRPr="003D28FF">
        <w:rPr>
          <w:rFonts w:ascii="Times New Roman" w:hAnsi="Times New Roman" w:cs="Times New Roman"/>
          <w:b w:val="0"/>
          <w:bCs w:val="0"/>
        </w:rPr>
        <w:t xml:space="preserve">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 </w:t>
      </w:r>
    </w:p>
    <w:p w:rsidR="00207107" w:rsidRPr="00AC557E"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207107" w:rsidRPr="00AC557E" w:rsidRDefault="00207107" w:rsidP="00207107">
      <w:pPr>
        <w:pStyle w:val="32"/>
        <w:keepNext w:val="0"/>
        <w:numPr>
          <w:ilvl w:val="2"/>
          <w:numId w:val="10"/>
        </w:numPr>
        <w:tabs>
          <w:tab w:val="clear" w:pos="454"/>
          <w:tab w:val="num" w:pos="738"/>
        </w:tabs>
        <w:spacing w:before="0" w:after="0"/>
        <w:ind w:left="0" w:firstLine="567"/>
        <w:rPr>
          <w:rFonts w:ascii="Times New Roman" w:hAnsi="Times New Roman" w:cs="Times New Roman"/>
          <w:b w:val="0"/>
          <w:bCs w:val="0"/>
        </w:rPr>
      </w:pPr>
      <w:r w:rsidRPr="00AC557E">
        <w:rPr>
          <w:rFonts w:ascii="Times New Roman" w:hAnsi="Times New Roman" w:cs="Times New Roman"/>
          <w:b w:val="0"/>
        </w:rPr>
        <w:t xml:space="preserve">По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207107" w:rsidRPr="0086183E"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01866225"/>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01866226"/>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1D239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D239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1D2398">
        <w:rPr>
          <w:rFonts w:ascii="Times New Roman" w:hAnsi="Times New Roman" w:cs="Times New Roman"/>
          <w:b w:val="0"/>
          <w:bCs w:val="0"/>
        </w:rPr>
        <w:t>о</w:t>
      </w:r>
      <w:r w:rsidRPr="001D2398">
        <w:rPr>
          <w:rFonts w:ascii="Times New Roman" w:hAnsi="Times New Roman" w:cs="Times New Roman"/>
          <w:b w:val="0"/>
          <w:bCs w:val="0"/>
        </w:rPr>
        <w:t xml:space="preserve"> закупке и документации о закупке запрос о разъяснении </w:t>
      </w:r>
      <w:r w:rsidR="00A52BE4" w:rsidRPr="001D239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1D2398" w:rsidRDefault="00876FF2" w:rsidP="00876FF2">
      <w:pPr>
        <w:pStyle w:val="21"/>
        <w:keepNext w:val="0"/>
        <w:numPr>
          <w:ilvl w:val="1"/>
          <w:numId w:val="1"/>
        </w:numPr>
        <w:spacing w:after="0"/>
        <w:ind w:left="0" w:firstLine="567"/>
        <w:jc w:val="both"/>
        <w:rPr>
          <w:sz w:val="24"/>
          <w:szCs w:val="24"/>
        </w:rPr>
      </w:pPr>
      <w:bookmarkStart w:id="111" w:name="_Toc101866227"/>
      <w:r w:rsidRPr="001D2398">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w:t>
      </w:r>
      <w:r w:rsidRPr="00C13884">
        <w:rPr>
          <w:rFonts w:ascii="Times New Roman" w:hAnsi="Times New Roman" w:cs="Times New Roman"/>
          <w:b w:val="0"/>
          <w:bCs w:val="0"/>
        </w:rPr>
        <w:lastRenderedPageBreak/>
        <w:t>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42194D">
      <w:pPr>
        <w:pStyle w:val="11"/>
        <w:keepNext w:val="0"/>
        <w:numPr>
          <w:ilvl w:val="0"/>
          <w:numId w:val="1"/>
        </w:numPr>
        <w:spacing w:before="0" w:after="0"/>
        <w:ind w:left="0" w:firstLine="567"/>
        <w:jc w:val="left"/>
        <w:rPr>
          <w:sz w:val="24"/>
          <w:szCs w:val="24"/>
        </w:rPr>
      </w:pPr>
      <w:bookmarkStart w:id="112" w:name="Par110"/>
      <w:bookmarkStart w:id="113" w:name="Par144"/>
      <w:bookmarkStart w:id="114" w:name="_Toc123405485"/>
      <w:bookmarkStart w:id="115" w:name="_Toc166101211"/>
      <w:bookmarkStart w:id="116" w:name="_Toc101866228"/>
      <w:bookmarkEnd w:id="104"/>
      <w:bookmarkEnd w:id="105"/>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01866229"/>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p>
    <w:p w:rsidR="00463FE1"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6861D0" w:rsidRPr="006861D0" w:rsidRDefault="006861D0" w:rsidP="006861D0">
      <w:pPr>
        <w:pStyle w:val="32"/>
        <w:keepNext w:val="0"/>
        <w:numPr>
          <w:ilvl w:val="2"/>
          <w:numId w:val="1"/>
        </w:numPr>
        <w:spacing w:before="0" w:after="0"/>
        <w:ind w:left="0" w:firstLine="567"/>
        <w:rPr>
          <w:rFonts w:ascii="Times New Roman" w:hAnsi="Times New Roman" w:cs="Times New Roman"/>
          <w:b w:val="0"/>
          <w:bCs w:val="0"/>
        </w:rPr>
      </w:pPr>
      <w:bookmarkStart w:id="120" w:name="_Toc373399298"/>
      <w:bookmarkStart w:id="121" w:name="_Toc376160927"/>
      <w:r w:rsidRPr="006861D0">
        <w:rPr>
          <w:rFonts w:ascii="Times New Roman" w:hAnsi="Times New Roman" w:cs="Times New Roman"/>
          <w:b w:val="0"/>
          <w:bCs w:val="0"/>
        </w:rPr>
        <w:t>После получения уведомления о результатах процедуры, Победитель в течение 10 календарных дней должен предоставить в адрес Заказчика (путем направления электронного документа, либо путем направления бумажной версии документа), заполненный и подписанный проект договора со всеми приложениями. Проект договора заполняется</w:t>
      </w:r>
      <w:r w:rsidR="007C614B">
        <w:rPr>
          <w:rFonts w:ascii="Times New Roman" w:hAnsi="Times New Roman" w:cs="Times New Roman"/>
          <w:b w:val="0"/>
          <w:bCs w:val="0"/>
        </w:rPr>
        <w:t xml:space="preserve"> в строгом соответствии с частью </w:t>
      </w:r>
      <w:r w:rsidR="007C614B">
        <w:rPr>
          <w:rFonts w:ascii="Times New Roman" w:hAnsi="Times New Roman" w:cs="Times New Roman"/>
          <w:b w:val="0"/>
          <w:bCs w:val="0"/>
          <w:lang w:val="en-US"/>
        </w:rPr>
        <w:t>IV</w:t>
      </w:r>
      <w:r w:rsidR="007C614B" w:rsidRPr="007C614B">
        <w:rPr>
          <w:rFonts w:ascii="Times New Roman" w:hAnsi="Times New Roman" w:cs="Times New Roman"/>
          <w:b w:val="0"/>
          <w:bCs w:val="0"/>
        </w:rPr>
        <w:t xml:space="preserve"> </w:t>
      </w:r>
      <w:r w:rsidRPr="006861D0">
        <w:rPr>
          <w:rFonts w:ascii="Times New Roman" w:hAnsi="Times New Roman" w:cs="Times New Roman"/>
          <w:b w:val="0"/>
          <w:bCs w:val="0"/>
        </w:rPr>
        <w:t>«ПРОЕКТ ДОГОВОРА». В случае непредставления в течение 10 календарных дней заполненного проекта договора участник утрачивает статус Победителя и его действия (бездействия) означают отказ от заключения договора.</w:t>
      </w:r>
    </w:p>
    <w:p w:rsidR="006861D0" w:rsidRPr="006861D0" w:rsidRDefault="006861D0" w:rsidP="006861D0">
      <w:pPr>
        <w:pStyle w:val="32"/>
        <w:keepNext w:val="0"/>
        <w:numPr>
          <w:ilvl w:val="2"/>
          <w:numId w:val="1"/>
        </w:numPr>
        <w:spacing w:before="0" w:after="0"/>
        <w:ind w:left="0" w:firstLine="567"/>
        <w:rPr>
          <w:rFonts w:ascii="Times New Roman" w:hAnsi="Times New Roman" w:cs="Times New Roman"/>
          <w:b w:val="0"/>
          <w:bCs w:val="0"/>
        </w:rPr>
      </w:pPr>
      <w:r w:rsidRPr="006861D0">
        <w:rPr>
          <w:rFonts w:ascii="Times New Roman" w:hAnsi="Times New Roman" w:cs="Times New Roman"/>
          <w:b w:val="0"/>
          <w:bCs w:val="0"/>
        </w:rPr>
        <w:t>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2" w:name="_Toc101866230"/>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 xml:space="preserve">пункте </w:t>
      </w:r>
      <w:r w:rsidR="00A77A4F" w:rsidRPr="003227B4">
        <w:rPr>
          <w:rFonts w:ascii="Times New Roman" w:hAnsi="Times New Roman" w:cs="Times New Roman"/>
          <w:b w:val="0"/>
          <w:bCs w:val="0"/>
        </w:rPr>
        <w:t>1</w:t>
      </w:r>
      <w:r w:rsidR="003227B4" w:rsidRPr="003227B4">
        <w:rPr>
          <w:rFonts w:ascii="Times New Roman" w:hAnsi="Times New Roman" w:cs="Times New Roman"/>
          <w:b w:val="0"/>
          <w:bCs w:val="0"/>
        </w:rPr>
        <w:t>3</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3227B4">
        <w:rPr>
          <w:rFonts w:ascii="Times New Roman" w:hAnsi="Times New Roman" w:cs="Times New Roman"/>
          <w:b w:val="0"/>
          <w:bCs w:val="0"/>
        </w:rPr>
        <w:t>пункте 1</w:t>
      </w:r>
      <w:r w:rsidR="003227B4" w:rsidRPr="003227B4">
        <w:rPr>
          <w:rFonts w:ascii="Times New Roman" w:hAnsi="Times New Roman" w:cs="Times New Roman"/>
          <w:b w:val="0"/>
          <w:bCs w:val="0"/>
        </w:rPr>
        <w:t>4</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 xml:space="preserve">ункте </w:t>
      </w:r>
      <w:r w:rsidR="00A77A4F" w:rsidRPr="003227B4">
        <w:rPr>
          <w:rFonts w:ascii="Times New Roman" w:hAnsi="Times New Roman" w:cs="Times New Roman"/>
          <w:b w:val="0"/>
          <w:bCs w:val="0"/>
        </w:rPr>
        <w:t>1</w:t>
      </w:r>
      <w:r w:rsidR="003227B4" w:rsidRPr="003227B4">
        <w:rPr>
          <w:rFonts w:ascii="Times New Roman" w:hAnsi="Times New Roman" w:cs="Times New Roman"/>
          <w:b w:val="0"/>
          <w:bCs w:val="0"/>
        </w:rPr>
        <w:t>3</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79319B" w:rsidRPr="0079319B" w:rsidRDefault="0079319B" w:rsidP="0079319B">
      <w:pPr>
        <w:pStyle w:val="32"/>
        <w:keepNext w:val="0"/>
        <w:numPr>
          <w:ilvl w:val="2"/>
          <w:numId w:val="1"/>
        </w:numPr>
        <w:spacing w:before="0" w:after="0"/>
        <w:ind w:left="0" w:firstLine="567"/>
        <w:rPr>
          <w:rFonts w:ascii="Times New Roman" w:hAnsi="Times New Roman" w:cs="Times New Roman"/>
          <w:b w:val="0"/>
          <w:bCs w:val="0"/>
        </w:rPr>
      </w:pPr>
      <w:r w:rsidRPr="0079319B">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w:t>
      </w:r>
      <w:r w:rsidRPr="0079319B">
        <w:rPr>
          <w:rFonts w:ascii="Times New Roman" w:hAnsi="Times New Roman" w:cs="Times New Roman"/>
          <w:b w:val="0"/>
          <w:bCs w:val="0"/>
        </w:rPr>
        <w:lastRenderedPageBreak/>
        <w:t>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9319B" w:rsidRPr="0079319B" w:rsidRDefault="0079319B" w:rsidP="00713001">
      <w:pPr>
        <w:pStyle w:val="afffff4"/>
        <w:numPr>
          <w:ilvl w:val="0"/>
          <w:numId w:val="16"/>
        </w:numPr>
        <w:tabs>
          <w:tab w:val="left" w:pos="1418"/>
        </w:tabs>
        <w:ind w:left="0" w:firstLine="851"/>
        <w:jc w:val="both"/>
      </w:pPr>
      <w:r w:rsidRPr="0079319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9319B" w:rsidRPr="0079319B" w:rsidRDefault="0079319B" w:rsidP="00713001">
      <w:pPr>
        <w:pStyle w:val="afffff4"/>
        <w:numPr>
          <w:ilvl w:val="0"/>
          <w:numId w:val="16"/>
        </w:numPr>
        <w:tabs>
          <w:tab w:val="left" w:pos="1418"/>
        </w:tabs>
        <w:ind w:left="0" w:firstLine="851"/>
        <w:jc w:val="both"/>
      </w:pPr>
      <w:r w:rsidRPr="0079319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9319B" w:rsidRPr="0079319B" w:rsidRDefault="0079319B" w:rsidP="00713001">
      <w:pPr>
        <w:pStyle w:val="afffff4"/>
        <w:numPr>
          <w:ilvl w:val="0"/>
          <w:numId w:val="16"/>
        </w:numPr>
        <w:tabs>
          <w:tab w:val="left" w:pos="1418"/>
        </w:tabs>
        <w:ind w:left="0" w:firstLine="851"/>
        <w:jc w:val="both"/>
      </w:pPr>
      <w:r w:rsidRPr="0079319B">
        <w:t>принявших обязательство письменно извещать Заказчика в течение 3 рабочих дней со дня наступления следующих событий:</w:t>
      </w:r>
    </w:p>
    <w:p w:rsidR="0079319B" w:rsidRPr="0079319B" w:rsidRDefault="0079319B" w:rsidP="00713001">
      <w:pPr>
        <w:pStyle w:val="afffff4"/>
        <w:numPr>
          <w:ilvl w:val="0"/>
          <w:numId w:val="27"/>
        </w:numPr>
        <w:tabs>
          <w:tab w:val="left" w:pos="851"/>
        </w:tabs>
        <w:ind w:left="0" w:firstLine="567"/>
        <w:jc w:val="both"/>
      </w:pPr>
      <w:r w:rsidRPr="0079319B">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79319B" w:rsidRPr="0079319B" w:rsidRDefault="0079319B" w:rsidP="00713001">
      <w:pPr>
        <w:pStyle w:val="afffff4"/>
        <w:numPr>
          <w:ilvl w:val="0"/>
          <w:numId w:val="27"/>
        </w:numPr>
        <w:tabs>
          <w:tab w:val="left" w:pos="851"/>
        </w:tabs>
        <w:ind w:left="0" w:firstLine="567"/>
        <w:jc w:val="both"/>
      </w:pPr>
      <w:r w:rsidRPr="0079319B">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79319B" w:rsidRPr="0079319B" w:rsidRDefault="0079319B" w:rsidP="00713001">
      <w:pPr>
        <w:pStyle w:val="afffff4"/>
        <w:numPr>
          <w:ilvl w:val="0"/>
          <w:numId w:val="27"/>
        </w:numPr>
        <w:tabs>
          <w:tab w:val="left" w:pos="851"/>
        </w:tabs>
        <w:ind w:left="0" w:firstLine="567"/>
        <w:jc w:val="both"/>
      </w:pPr>
      <w:r w:rsidRPr="0079319B">
        <w:t>изменение местонахождения, учредительных документов, органов управления Аффилированного лица, банковских реквизитов Аффилированного лица;</w:t>
      </w:r>
    </w:p>
    <w:p w:rsidR="0079319B" w:rsidRPr="0079319B" w:rsidRDefault="0079319B" w:rsidP="00713001">
      <w:pPr>
        <w:pStyle w:val="afffff4"/>
        <w:numPr>
          <w:ilvl w:val="0"/>
          <w:numId w:val="27"/>
        </w:numPr>
        <w:tabs>
          <w:tab w:val="left" w:pos="851"/>
        </w:tabs>
        <w:ind w:left="0" w:firstLine="567"/>
        <w:jc w:val="both"/>
      </w:pPr>
      <w:r w:rsidRPr="0079319B">
        <w:t>принятие решения о реорганизации или ликвидации Аффилированного лица;</w:t>
      </w:r>
    </w:p>
    <w:p w:rsidR="0079319B" w:rsidRPr="0079319B" w:rsidRDefault="0079319B" w:rsidP="00713001">
      <w:pPr>
        <w:pStyle w:val="afffff4"/>
        <w:numPr>
          <w:ilvl w:val="0"/>
          <w:numId w:val="27"/>
        </w:numPr>
        <w:tabs>
          <w:tab w:val="left" w:pos="851"/>
        </w:tabs>
        <w:ind w:left="0" w:firstLine="567"/>
        <w:jc w:val="both"/>
      </w:pPr>
      <w:r w:rsidRPr="0079319B">
        <w:t>принятие судом к производству заявления о признании Аффилированного лица несостоятельным (банкротом).</w:t>
      </w:r>
    </w:p>
    <w:p w:rsidR="0079319B" w:rsidRPr="0079319B" w:rsidRDefault="0079319B" w:rsidP="0079319B">
      <w:pPr>
        <w:pStyle w:val="afffff4"/>
        <w:tabs>
          <w:tab w:val="left" w:pos="1418"/>
        </w:tabs>
        <w:ind w:left="0" w:firstLine="567"/>
        <w:jc w:val="both"/>
      </w:pPr>
      <w:r w:rsidRPr="0079319B">
        <w:t>При наступлении одного из указанных событий Заказчик вправе требовать замены поручительства Аффилированного лица на банковскую.</w:t>
      </w:r>
    </w:p>
    <w:p w:rsidR="002D5F69" w:rsidRPr="002D5F69" w:rsidRDefault="002D5F69" w:rsidP="002D5F69"/>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101866231"/>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FB7BD2" w:rsidRDefault="003C7BA9" w:rsidP="00713001">
      <w:pPr>
        <w:pStyle w:val="afffff4"/>
        <w:numPr>
          <w:ilvl w:val="0"/>
          <w:numId w:val="28"/>
        </w:numPr>
        <w:jc w:val="both"/>
      </w:pPr>
      <w:r>
        <w:t>банковская гарантия должна быть безотзывной.</w:t>
      </w:r>
    </w:p>
    <w:p w:rsidR="00FB7BD2" w:rsidRDefault="003C7BA9" w:rsidP="00713001">
      <w:pPr>
        <w:pStyle w:val="afffff4"/>
        <w:numPr>
          <w:ilvl w:val="0"/>
          <w:numId w:val="28"/>
        </w:numPr>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713001">
      <w:pPr>
        <w:pStyle w:val="afffff4"/>
        <w:numPr>
          <w:ilvl w:val="0"/>
          <w:numId w:val="28"/>
        </w:numPr>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713001">
      <w:pPr>
        <w:pStyle w:val="afffff4"/>
        <w:numPr>
          <w:ilvl w:val="0"/>
          <w:numId w:val="17"/>
        </w:numPr>
        <w:ind w:left="0" w:firstLine="567"/>
        <w:jc w:val="both"/>
      </w:pPr>
      <w:r>
        <w:t>надлежащим образом оформленного требования бенефициара;</w:t>
      </w:r>
    </w:p>
    <w:p w:rsidR="003C7BA9" w:rsidRDefault="003C7BA9" w:rsidP="00713001">
      <w:pPr>
        <w:pStyle w:val="afffff4"/>
        <w:numPr>
          <w:ilvl w:val="0"/>
          <w:numId w:val="17"/>
        </w:numPr>
        <w:ind w:left="0" w:firstLine="567"/>
        <w:jc w:val="both"/>
      </w:pPr>
      <w:r>
        <w:t>документов, подтверждающих полномочия лица, подписавшего требование от имени бенефициара;</w:t>
      </w:r>
    </w:p>
    <w:p w:rsidR="003C7BA9" w:rsidRDefault="003C7BA9" w:rsidP="00713001">
      <w:pPr>
        <w:pStyle w:val="afffff4"/>
        <w:numPr>
          <w:ilvl w:val="0"/>
          <w:numId w:val="17"/>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Банк, выдающий банковскую гарантию, должен отвечать всем нижеследующим требованиям:</w:t>
      </w:r>
    </w:p>
    <w:p w:rsidR="003C7BA9" w:rsidRDefault="003C7BA9" w:rsidP="00713001">
      <w:pPr>
        <w:pStyle w:val="afffff4"/>
        <w:numPr>
          <w:ilvl w:val="0"/>
          <w:numId w:val="18"/>
        </w:numPr>
        <w:ind w:left="0" w:firstLine="567"/>
        <w:jc w:val="both"/>
      </w:pPr>
      <w:r>
        <w:t>банк обладает действующей лицензией на банковскую деятельность, выданной Банком России;</w:t>
      </w:r>
    </w:p>
    <w:p w:rsidR="003C7BA9" w:rsidRDefault="003C7BA9" w:rsidP="00713001">
      <w:pPr>
        <w:pStyle w:val="afffff4"/>
        <w:numPr>
          <w:ilvl w:val="0"/>
          <w:numId w:val="18"/>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713001">
      <w:pPr>
        <w:pStyle w:val="afffff4"/>
        <w:numPr>
          <w:ilvl w:val="0"/>
          <w:numId w:val="18"/>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713001">
      <w:pPr>
        <w:pStyle w:val="afffff4"/>
        <w:numPr>
          <w:ilvl w:val="0"/>
          <w:numId w:val="18"/>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713001">
      <w:pPr>
        <w:pStyle w:val="afffff4"/>
        <w:numPr>
          <w:ilvl w:val="0"/>
          <w:numId w:val="19"/>
        </w:numPr>
        <w:ind w:left="0" w:firstLine="567"/>
      </w:pPr>
      <w:r>
        <w:t>гарант осуществляет кредитование юридических лиц, входящих в Группу компаний Россети;</w:t>
      </w:r>
    </w:p>
    <w:p w:rsidR="003C7BA9" w:rsidRDefault="003C7BA9" w:rsidP="00713001">
      <w:pPr>
        <w:pStyle w:val="afffff4"/>
        <w:numPr>
          <w:ilvl w:val="0"/>
          <w:numId w:val="19"/>
        </w:numPr>
        <w:ind w:left="0" w:firstLine="567"/>
        <w:jc w:val="both"/>
      </w:pPr>
      <w:r>
        <w:t xml:space="preserve">собственный капитал гаранта превышает либо равен 9 млрд. рублей и активы гаранта </w:t>
      </w:r>
      <w:r w:rsidR="00F95D06">
        <w:t>превышают,</w:t>
      </w:r>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713001">
      <w:pPr>
        <w:pStyle w:val="afffff4"/>
        <w:numPr>
          <w:ilvl w:val="0"/>
          <w:numId w:val="20"/>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713001">
      <w:pPr>
        <w:pStyle w:val="afffff4"/>
        <w:numPr>
          <w:ilvl w:val="0"/>
          <w:numId w:val="20"/>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101866232"/>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017093">
      <w:pPr>
        <w:pStyle w:val="31"/>
        <w:widowControl w:val="0"/>
        <w:numPr>
          <w:ilvl w:val="0"/>
          <w:numId w:val="15"/>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17093">
      <w:pPr>
        <w:pStyle w:val="Default"/>
        <w:numPr>
          <w:ilvl w:val="0"/>
          <w:numId w:val="15"/>
        </w:numPr>
        <w:tabs>
          <w:tab w:val="left" w:pos="1418"/>
        </w:tabs>
        <w:ind w:left="0" w:firstLine="567"/>
        <w:jc w:val="both"/>
        <w:rPr>
          <w:smallCaps/>
          <w:color w:val="auto"/>
        </w:rPr>
      </w:pPr>
      <w:r w:rsidRPr="00AE1C9F">
        <w:t>не</w:t>
      </w:r>
      <w:r w:rsidR="000422F7">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w:t>
      </w:r>
      <w:r w:rsidRPr="0042529D">
        <w:rPr>
          <w:rFonts w:ascii="Times New Roman" w:hAnsi="Times New Roman" w:cs="Times New Roman"/>
          <w:b w:val="0"/>
          <w:bCs w:val="0"/>
        </w:rPr>
        <w:lastRenderedPageBreak/>
        <w:t>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101866233"/>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456059" w:rsidRPr="002725A3" w:rsidRDefault="00456059" w:rsidP="00456059">
      <w:pPr>
        <w:pStyle w:val="32"/>
        <w:keepNext w:val="0"/>
        <w:numPr>
          <w:ilvl w:val="2"/>
          <w:numId w:val="1"/>
        </w:numPr>
        <w:spacing w:before="0" w:after="0"/>
        <w:ind w:left="0" w:firstLine="567"/>
        <w:rPr>
          <w:rFonts w:ascii="Times New Roman" w:hAnsi="Times New Roman" w:cs="Times New Roman"/>
          <w:b w:val="0"/>
          <w:bCs w:val="0"/>
        </w:rPr>
      </w:pPr>
      <w:r w:rsidRPr="002725A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633E7" w:rsidRPr="00C70643" w:rsidRDefault="007900EF" w:rsidP="00F85322">
      <w:pPr>
        <w:pStyle w:val="11"/>
        <w:keepNext w:val="0"/>
        <w:numPr>
          <w:ilvl w:val="0"/>
          <w:numId w:val="6"/>
        </w:numPr>
        <w:spacing w:before="0" w:after="0"/>
        <w:ind w:left="0" w:firstLine="567"/>
        <w:rPr>
          <w:rStyle w:val="15"/>
          <w:b/>
          <w:bCs/>
          <w:sz w:val="24"/>
          <w:szCs w:val="24"/>
        </w:rPr>
      </w:pPr>
      <w:r w:rsidRPr="00570961">
        <w:rPr>
          <w:b w:val="0"/>
        </w:rPr>
        <w:br w:type="page"/>
      </w:r>
      <w:bookmarkStart w:id="135" w:name="_РАЗДЕЛ_I_3_ИНФОРМАЦИОННАЯ_КАРТА_КОН"/>
      <w:bookmarkStart w:id="136" w:name="_Ref119427269"/>
      <w:bookmarkStart w:id="137" w:name="_Toc166101214"/>
      <w:bookmarkStart w:id="138" w:name="_Toc101866234"/>
      <w:bookmarkEnd w:id="135"/>
      <w:r w:rsidR="007633E7"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31"/>
        <w:gridCol w:w="2835"/>
        <w:gridCol w:w="5415"/>
      </w:tblGrid>
      <w:tr w:rsidR="00C90121" w:rsidRPr="00187C12" w:rsidTr="000157B5">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31"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F6CE9">
              <w:fldChar w:fldCharType="begin"/>
            </w:r>
            <w:r w:rsidR="00FF6CE9">
              <w:instrText xml:space="preserve"> REF _Ref166642713 \h  \* MERGEFORMAT </w:instrText>
            </w:r>
            <w:r w:rsidR="00FF6CE9">
              <w:fldChar w:fldCharType="separate"/>
            </w:r>
            <w:r w:rsidR="002A5AE9" w:rsidRPr="002A5AE9">
              <w:rPr>
                <w:sz w:val="20"/>
                <w:szCs w:val="20"/>
              </w:rPr>
              <w:t xml:space="preserve">ОБЩИЕ УСЛОВИЯ ПРОВЕДЕНИЯ </w:t>
            </w:r>
            <w:r w:rsidR="00FF6CE9">
              <w:fldChar w:fldCharType="end"/>
            </w:r>
            <w:r w:rsidRPr="00187C12">
              <w:rPr>
                <w:b/>
                <w:bCs/>
                <w:sz w:val="20"/>
                <w:szCs w:val="20"/>
              </w:rPr>
              <w:t>»</w:t>
            </w:r>
          </w:p>
        </w:tc>
        <w:tc>
          <w:tcPr>
            <w:tcW w:w="2835"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415"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485702" w:rsidTr="000157B5">
        <w:trPr>
          <w:trHeight w:val="349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bookmarkStart w:id="139" w:name="_Ref166267282"/>
            <w:bookmarkEnd w:id="139"/>
          </w:p>
        </w:tc>
        <w:tc>
          <w:tcPr>
            <w:tcW w:w="1531"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835" w:type="dxa"/>
            <w:tcBorders>
              <w:top w:val="single" w:sz="4" w:space="0" w:color="auto"/>
              <w:left w:val="single" w:sz="4" w:space="0" w:color="auto"/>
              <w:bottom w:val="single" w:sz="4" w:space="0" w:color="auto"/>
              <w:right w:val="single" w:sz="4" w:space="0" w:color="auto"/>
            </w:tcBorders>
          </w:tcPr>
          <w:p w:rsidR="00C90121" w:rsidRPr="00340E0E" w:rsidRDefault="00BB31B1" w:rsidP="006D7050">
            <w:pPr>
              <w:keepNext/>
              <w:keepLines/>
              <w:widowControl w:val="0"/>
              <w:suppressLineNumbers/>
              <w:suppressAutoHyphens/>
              <w:spacing w:after="0"/>
            </w:pPr>
            <w:r w:rsidRPr="00340E0E">
              <w:rPr>
                <w:bCs/>
              </w:rPr>
              <w:t>Наименование, место нахождения, почтовый адрес, адрес электронной почты, номер контактного телефона Заказчика</w:t>
            </w:r>
          </w:p>
        </w:tc>
        <w:tc>
          <w:tcPr>
            <w:tcW w:w="5415" w:type="dxa"/>
            <w:tcBorders>
              <w:top w:val="single" w:sz="4" w:space="0" w:color="auto"/>
              <w:left w:val="single" w:sz="4" w:space="0" w:color="auto"/>
              <w:bottom w:val="single" w:sz="4" w:space="0" w:color="auto"/>
              <w:right w:val="single" w:sz="4" w:space="0" w:color="auto"/>
            </w:tcBorders>
          </w:tcPr>
          <w:p w:rsidR="00FB4696" w:rsidRPr="00340E0E" w:rsidRDefault="00FB4696" w:rsidP="00FB4696">
            <w:r w:rsidRPr="00340E0E">
              <w:t>Наименовани</w:t>
            </w:r>
            <w:r w:rsidR="001D2398" w:rsidRPr="00340E0E">
              <w:t>е Заказчика: Акционерное общество «Чувашская автотранспортная компания</w:t>
            </w:r>
            <w:r w:rsidR="001A4941" w:rsidRPr="00340E0E">
              <w:t>»</w:t>
            </w:r>
            <w:r w:rsidR="006356D2" w:rsidRPr="00340E0E">
              <w:t xml:space="preserve"> (АО «ЧАК»)</w:t>
            </w:r>
          </w:p>
          <w:p w:rsidR="00FB4696" w:rsidRPr="00340E0E" w:rsidRDefault="00FB4696" w:rsidP="00FB4696">
            <w:r w:rsidRPr="00340E0E">
              <w:t xml:space="preserve">Место нахождения и почтовый адрес Заказчика: </w:t>
            </w:r>
            <w:r w:rsidR="001A4941" w:rsidRPr="00340E0E">
              <w:t>429951, Чувашская Республика - Чувашия, город Новочебоксарск, улица Промышленная, дом 21</w:t>
            </w:r>
          </w:p>
          <w:p w:rsidR="00FB4696" w:rsidRPr="00340E0E" w:rsidRDefault="00FB4696" w:rsidP="00FB4696">
            <w:pPr>
              <w:rPr>
                <w:lang w:val="en-US"/>
              </w:rPr>
            </w:pPr>
            <w:r w:rsidRPr="00340E0E">
              <w:rPr>
                <w:lang w:val="en-US"/>
              </w:rPr>
              <w:t>E-mail</w:t>
            </w:r>
            <w:r w:rsidR="005E274F" w:rsidRPr="00340E0E">
              <w:rPr>
                <w:lang w:val="en-US"/>
              </w:rPr>
              <w:t xml:space="preserve">: </w:t>
            </w:r>
            <w:hyperlink r:id="rId16" w:history="1">
              <w:r w:rsidR="00107130" w:rsidRPr="00340E0E">
                <w:rPr>
                  <w:rStyle w:val="aff7"/>
                  <w:lang w:val="en-US"/>
                </w:rPr>
                <w:t>oz@chak.cbx.ru</w:t>
              </w:r>
            </w:hyperlink>
            <w:r w:rsidR="00107130" w:rsidRPr="00340E0E">
              <w:rPr>
                <w:lang w:val="en-US"/>
              </w:rPr>
              <w:t xml:space="preserve"> </w:t>
            </w:r>
          </w:p>
          <w:p w:rsidR="00FB4696" w:rsidRPr="00340E0E" w:rsidRDefault="0091438B" w:rsidP="00FB4696">
            <w:r w:rsidRPr="00340E0E">
              <w:t>Тел.: 8 (8352) 74-15-00</w:t>
            </w:r>
          </w:p>
          <w:p w:rsidR="00FB4696" w:rsidRPr="00340E0E" w:rsidRDefault="00FB4696" w:rsidP="00FB4696">
            <w:pPr>
              <w:tabs>
                <w:tab w:val="left" w:pos="851"/>
                <w:tab w:val="left" w:pos="1134"/>
              </w:tabs>
            </w:pPr>
            <w:r w:rsidRPr="00340E0E">
              <w:rPr>
                <w:b/>
                <w:u w:val="single"/>
              </w:rPr>
              <w:t>Контакт</w:t>
            </w:r>
            <w:r w:rsidR="0091438B" w:rsidRPr="00340E0E">
              <w:rPr>
                <w:b/>
                <w:u w:val="single"/>
              </w:rPr>
              <w:t>ное лицо Заказчика:</w:t>
            </w:r>
            <w:r w:rsidR="0091438B" w:rsidRPr="00340E0E">
              <w:t xml:space="preserve"> </w:t>
            </w:r>
            <w:r w:rsidR="004976D3" w:rsidRPr="00340E0E">
              <w:t>Ильин Иван Николаевич – начальник отдела закупок</w:t>
            </w:r>
          </w:p>
          <w:p w:rsidR="004C3332" w:rsidRPr="00340E0E" w:rsidRDefault="00FB4696" w:rsidP="000157B5">
            <w:pPr>
              <w:rPr>
                <w:lang w:val="en-US"/>
              </w:rPr>
            </w:pPr>
            <w:r w:rsidRPr="00340E0E">
              <w:rPr>
                <w:lang w:val="en-US"/>
              </w:rPr>
              <w:t>E-mail</w:t>
            </w:r>
            <w:r w:rsidR="0091438B" w:rsidRPr="00340E0E">
              <w:rPr>
                <w:lang w:val="en-US"/>
              </w:rPr>
              <w:t xml:space="preserve">: </w:t>
            </w:r>
            <w:hyperlink r:id="rId17" w:history="1">
              <w:r w:rsidR="00181099" w:rsidRPr="00340E0E">
                <w:rPr>
                  <w:rStyle w:val="aff7"/>
                  <w:lang w:val="en-US"/>
                </w:rPr>
                <w:t>in_ilyin@chak.cbx.ru</w:t>
              </w:r>
            </w:hyperlink>
            <w:r w:rsidR="00107130" w:rsidRPr="00340E0E">
              <w:rPr>
                <w:lang w:val="en-US"/>
              </w:rPr>
              <w:t xml:space="preserve"> </w:t>
            </w:r>
          </w:p>
        </w:tc>
      </w:tr>
      <w:tr w:rsidR="00C90121" w:rsidRPr="00187C12" w:rsidTr="000157B5">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4C3332" w:rsidRDefault="00C90121" w:rsidP="00017093">
            <w:pPr>
              <w:pStyle w:val="32"/>
              <w:numPr>
                <w:ilvl w:val="0"/>
                <w:numId w:val="8"/>
              </w:numPr>
              <w:tabs>
                <w:tab w:val="left" w:pos="284"/>
              </w:tabs>
              <w:spacing w:before="0" w:after="0"/>
              <w:ind w:hanging="796"/>
              <w:jc w:val="left"/>
              <w:rPr>
                <w:rFonts w:ascii="Times New Roman" w:hAnsi="Times New Roman" w:cs="Times New Roman"/>
                <w:lang w:val="en-US"/>
              </w:rPr>
            </w:pPr>
            <w:bookmarkStart w:id="140" w:name="_Ref166267388"/>
            <w:bookmarkStart w:id="141" w:name="_Ref166267499"/>
            <w:bookmarkStart w:id="142" w:name="_Ref166267456"/>
            <w:bookmarkStart w:id="143" w:name="_Ref354428801"/>
            <w:bookmarkEnd w:id="140"/>
            <w:bookmarkEnd w:id="141"/>
            <w:bookmarkEnd w:id="142"/>
          </w:p>
          <w:p w:rsidR="00C90121" w:rsidRPr="004C3332" w:rsidRDefault="00C90121" w:rsidP="00C40080">
            <w:pPr>
              <w:tabs>
                <w:tab w:val="left" w:pos="284"/>
              </w:tabs>
              <w:ind w:left="360" w:hanging="796"/>
              <w:jc w:val="left"/>
              <w:rPr>
                <w:b/>
                <w:bCs/>
                <w:lang w:val="en-US"/>
              </w:rPr>
            </w:pPr>
          </w:p>
          <w:p w:rsidR="00C90121" w:rsidRPr="004C3332" w:rsidRDefault="00C90121" w:rsidP="00C40080">
            <w:pPr>
              <w:tabs>
                <w:tab w:val="left" w:pos="284"/>
              </w:tabs>
              <w:ind w:left="360" w:hanging="796"/>
              <w:jc w:val="left"/>
              <w:rPr>
                <w:b/>
                <w:bCs/>
                <w:lang w:val="en-US"/>
              </w:rPr>
            </w:pPr>
          </w:p>
          <w:p w:rsidR="00C90121" w:rsidRPr="004C3332" w:rsidRDefault="00C90121" w:rsidP="00C40080">
            <w:pPr>
              <w:tabs>
                <w:tab w:val="left" w:pos="284"/>
              </w:tabs>
              <w:ind w:left="360" w:hanging="796"/>
              <w:jc w:val="left"/>
              <w:rPr>
                <w:b/>
                <w:bCs/>
                <w:lang w:val="en-US"/>
              </w:rPr>
            </w:pPr>
          </w:p>
        </w:tc>
        <w:bookmarkEnd w:id="143"/>
        <w:tc>
          <w:tcPr>
            <w:tcW w:w="1531"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835" w:type="dxa"/>
            <w:tcBorders>
              <w:top w:val="single" w:sz="4" w:space="0" w:color="auto"/>
              <w:left w:val="single" w:sz="4" w:space="0" w:color="auto"/>
              <w:bottom w:val="single" w:sz="4" w:space="0" w:color="auto"/>
              <w:right w:val="single" w:sz="4" w:space="0" w:color="auto"/>
            </w:tcBorders>
          </w:tcPr>
          <w:p w:rsidR="00425FE8" w:rsidRPr="00340E0E" w:rsidRDefault="00CD72EE" w:rsidP="00CD72EE">
            <w:pPr>
              <w:keepNext/>
              <w:keepLines/>
              <w:widowControl w:val="0"/>
              <w:suppressLineNumbers/>
              <w:suppressAutoHyphens/>
              <w:spacing w:after="0"/>
            </w:pPr>
            <w:r w:rsidRPr="00340E0E">
              <w:t>Предмет закупки</w:t>
            </w:r>
          </w:p>
        </w:tc>
        <w:tc>
          <w:tcPr>
            <w:tcW w:w="5415" w:type="dxa"/>
            <w:tcBorders>
              <w:top w:val="single" w:sz="4" w:space="0" w:color="auto"/>
              <w:left w:val="single" w:sz="4" w:space="0" w:color="auto"/>
              <w:bottom w:val="single" w:sz="4" w:space="0" w:color="auto"/>
              <w:right w:val="single" w:sz="4" w:space="0" w:color="auto"/>
            </w:tcBorders>
            <w:shd w:val="clear" w:color="auto" w:fill="auto"/>
          </w:tcPr>
          <w:p w:rsidR="00425FE8" w:rsidRPr="00340E0E" w:rsidRDefault="00BD4FB4" w:rsidP="00BD4FB4">
            <w:pPr>
              <w:pBdr>
                <w:bottom w:val="single" w:sz="4" w:space="1" w:color="auto"/>
              </w:pBdr>
              <w:spacing w:after="0"/>
            </w:pPr>
            <w:r w:rsidRPr="00340E0E">
              <w:t xml:space="preserve">Право заключения </w:t>
            </w:r>
            <w:r w:rsidR="00D65862" w:rsidRPr="00340E0E">
              <w:t xml:space="preserve">Договора </w:t>
            </w:r>
            <w:r w:rsidR="00FF6CE9" w:rsidRPr="00FF6CE9">
              <w:rPr>
                <w:color w:val="FF0000"/>
              </w:rPr>
              <w:t>обязательного страхования гражданской ответственности владельцев транспортных средств (ОСАГО)</w:t>
            </w:r>
            <w:r w:rsidR="000C5724" w:rsidRPr="00AD3C00">
              <w:t xml:space="preserve"> </w:t>
            </w:r>
            <w:r w:rsidRPr="00340E0E">
              <w:t>для нужд АО «ЧАК»</w:t>
            </w:r>
          </w:p>
          <w:p w:rsidR="00C90121" w:rsidRPr="00340E0E" w:rsidRDefault="00CD72EE" w:rsidP="006C2522">
            <w:pPr>
              <w:keepNext/>
              <w:keepLines/>
              <w:widowControl w:val="0"/>
              <w:suppressLineNumbers/>
              <w:suppressAutoHyphens/>
              <w:spacing w:after="0"/>
            </w:pPr>
            <w:r w:rsidRPr="00340E0E">
              <w:t xml:space="preserve">Описание предмета закупки в соответствии с частью 6.1 статьи 3 Закона 223-ФЗ установлено в разделе </w:t>
            </w:r>
            <w:r w:rsidR="007C614B">
              <w:rPr>
                <w:lang w:val="en-US"/>
              </w:rPr>
              <w:t>V</w:t>
            </w:r>
            <w:r w:rsidR="007C614B" w:rsidRPr="007C614B">
              <w:t xml:space="preserve"> «ТЕХНИЧЕСКАЯ ЧАСТЬ»</w:t>
            </w:r>
            <w:r w:rsidRPr="00340E0E">
              <w:t xml:space="preserve"> документации о закупке</w:t>
            </w:r>
          </w:p>
        </w:tc>
      </w:tr>
      <w:tr w:rsidR="002E0F3F"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2E0F3F" w:rsidRPr="00187C12" w:rsidRDefault="002E0F3F" w:rsidP="00017093">
            <w:pPr>
              <w:pStyle w:val="32"/>
              <w:numPr>
                <w:ilvl w:val="0"/>
                <w:numId w:val="8"/>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531" w:type="dxa"/>
            <w:tcBorders>
              <w:top w:val="single" w:sz="4" w:space="0" w:color="auto"/>
              <w:left w:val="single" w:sz="4" w:space="0" w:color="auto"/>
              <w:bottom w:val="single" w:sz="4" w:space="0" w:color="auto"/>
              <w:right w:val="single" w:sz="4" w:space="0" w:color="auto"/>
            </w:tcBorders>
          </w:tcPr>
          <w:p w:rsidR="002E0F3F" w:rsidRPr="00187C12" w:rsidRDefault="002E0F3F" w:rsidP="00C40080">
            <w:pPr>
              <w:keepNext/>
              <w:keepLines/>
              <w:widowControl w:val="0"/>
              <w:suppressLineNumbers/>
              <w:suppressAutoHyphens/>
              <w:spacing w:after="0"/>
              <w:jc w:val="left"/>
            </w:pPr>
            <w:r>
              <w:t>1.2.1</w:t>
            </w:r>
          </w:p>
        </w:tc>
        <w:tc>
          <w:tcPr>
            <w:tcW w:w="2835" w:type="dxa"/>
            <w:tcBorders>
              <w:top w:val="single" w:sz="4" w:space="0" w:color="auto"/>
              <w:left w:val="single" w:sz="4" w:space="0" w:color="auto"/>
              <w:bottom w:val="single" w:sz="4" w:space="0" w:color="auto"/>
              <w:right w:val="single" w:sz="4" w:space="0" w:color="auto"/>
            </w:tcBorders>
          </w:tcPr>
          <w:p w:rsidR="002E0F3F" w:rsidRPr="00340E0E" w:rsidRDefault="002E0F3F" w:rsidP="003326BC">
            <w:pPr>
              <w:keepNext/>
              <w:keepLines/>
              <w:widowControl w:val="0"/>
              <w:suppressLineNumbers/>
              <w:suppressAutoHyphens/>
              <w:spacing w:after="0"/>
            </w:pPr>
            <w:r w:rsidRPr="00340E0E">
              <w:t>Место, условия и сроки (периоды) поставки товара, выполнения работы, оказания услуги.</w:t>
            </w:r>
          </w:p>
          <w:p w:rsidR="002E0F3F" w:rsidRPr="00340E0E" w:rsidRDefault="002E0F3F" w:rsidP="003326BC">
            <w:pPr>
              <w:keepNext/>
              <w:keepLines/>
              <w:widowControl w:val="0"/>
              <w:suppressLineNumbers/>
              <w:suppressAutoHyphens/>
              <w:spacing w:after="0"/>
            </w:pPr>
            <w:r w:rsidRPr="00340E0E">
              <w:t>Форма, сроки и порядок оплаты товара, работы, услуги.</w:t>
            </w:r>
          </w:p>
          <w:p w:rsidR="002E0F3F" w:rsidRPr="00340E0E" w:rsidRDefault="002E0F3F" w:rsidP="003326BC">
            <w:pPr>
              <w:keepNext/>
              <w:keepLines/>
              <w:widowControl w:val="0"/>
              <w:suppressLineNumbers/>
              <w:suppressAutoHyphens/>
              <w:spacing w:after="0"/>
            </w:pPr>
            <w:r w:rsidRPr="00340E0E">
              <w:t>Прочие условия поставки товара, выполнения работы, оказания услуги.</w:t>
            </w:r>
          </w:p>
        </w:tc>
        <w:tc>
          <w:tcPr>
            <w:tcW w:w="5415" w:type="dxa"/>
            <w:tcBorders>
              <w:top w:val="single" w:sz="4" w:space="0" w:color="auto"/>
              <w:left w:val="single" w:sz="4" w:space="0" w:color="auto"/>
              <w:bottom w:val="single" w:sz="4" w:space="0" w:color="auto"/>
              <w:right w:val="single" w:sz="4" w:space="0" w:color="auto"/>
            </w:tcBorders>
          </w:tcPr>
          <w:p w:rsidR="002E0F3F" w:rsidRPr="00340E0E" w:rsidRDefault="002E0F3F" w:rsidP="002E0F3F">
            <w:pPr>
              <w:spacing w:after="0"/>
              <w:ind w:left="-45"/>
            </w:pPr>
            <w:r w:rsidRPr="00340E0E">
              <w:t>Основные условия заключаемого по результатам запроса предложений Договора состоят в следующем:</w:t>
            </w:r>
          </w:p>
          <w:p w:rsidR="008A64AA" w:rsidRDefault="002E0F3F" w:rsidP="00F802DE">
            <w:pPr>
              <w:ind w:left="-45"/>
              <w:rPr>
                <w:color w:val="FF0000"/>
              </w:rPr>
            </w:pPr>
            <w:r w:rsidRPr="00340E0E">
              <w:t>Место поставки товара (выполнения работ/ок</w:t>
            </w:r>
            <w:r w:rsidR="008A64AA">
              <w:t xml:space="preserve">азания услуг): </w:t>
            </w:r>
            <w:r w:rsidR="00F802DE">
              <w:rPr>
                <w:color w:val="FF0000"/>
              </w:rPr>
              <w:t>территория страхования – Российская Федерация</w:t>
            </w:r>
          </w:p>
          <w:p w:rsidR="00382A2F" w:rsidRPr="00382A2F" w:rsidRDefault="002E0F3F" w:rsidP="00382A2F">
            <w:pPr>
              <w:spacing w:after="0"/>
              <w:ind w:left="-45"/>
            </w:pPr>
            <w:r w:rsidRPr="00340E0E">
              <w:t>Сроки поставки товара (вы</w:t>
            </w:r>
            <w:r w:rsidR="00382A2F">
              <w:t xml:space="preserve">полнения работ/оказания услуг): </w:t>
            </w:r>
            <w:r w:rsidR="001650BB">
              <w:rPr>
                <w:color w:val="FF0000"/>
              </w:rPr>
              <w:t>с 01.07</w:t>
            </w:r>
            <w:r w:rsidR="000157B5">
              <w:rPr>
                <w:color w:val="FF0000"/>
              </w:rPr>
              <w:t>.20</w:t>
            </w:r>
            <w:r w:rsidR="001650BB">
              <w:rPr>
                <w:color w:val="FF0000"/>
              </w:rPr>
              <w:t>22 г. по 30.06</w:t>
            </w:r>
            <w:r w:rsidR="00382A2F" w:rsidRPr="00382A2F">
              <w:rPr>
                <w:color w:val="FF0000"/>
              </w:rPr>
              <w:t>.202</w:t>
            </w:r>
            <w:r w:rsidR="000157B5">
              <w:rPr>
                <w:color w:val="FF0000"/>
              </w:rPr>
              <w:t>3</w:t>
            </w:r>
            <w:r w:rsidR="00382A2F" w:rsidRPr="00382A2F">
              <w:rPr>
                <w:color w:val="FF0000"/>
              </w:rPr>
              <w:t xml:space="preserve"> г.</w:t>
            </w:r>
          </w:p>
          <w:p w:rsidR="002E0F3F" w:rsidRPr="00340E0E" w:rsidRDefault="002E0F3F" w:rsidP="00B73A41">
            <w:pPr>
              <w:spacing w:after="0"/>
              <w:ind w:left="-45"/>
              <w:rPr>
                <w:bCs/>
                <w:color w:val="C00000"/>
              </w:rPr>
            </w:pPr>
            <w:r w:rsidRPr="00340E0E">
              <w:t>Форма, сроки и порядок оплаты товара, работы, услуги:</w:t>
            </w:r>
            <w:r w:rsidRPr="00340E0E">
              <w:rPr>
                <w:bCs/>
                <w:color w:val="C00000"/>
              </w:rPr>
              <w:t xml:space="preserve"> </w:t>
            </w:r>
          </w:p>
          <w:p w:rsidR="00967DB8" w:rsidRPr="00967DB8" w:rsidRDefault="00967DB8" w:rsidP="00EB2E80">
            <w:pPr>
              <w:pStyle w:val="afffff4"/>
              <w:keepNext/>
              <w:keepLines/>
              <w:numPr>
                <w:ilvl w:val="0"/>
                <w:numId w:val="43"/>
              </w:numPr>
              <w:tabs>
                <w:tab w:val="num" w:pos="317"/>
              </w:tabs>
              <w:ind w:left="317" w:hanging="317"/>
              <w:contextualSpacing/>
              <w:jc w:val="both"/>
              <w:rPr>
                <w:rFonts w:cs="Arial"/>
                <w:color w:val="FF0000"/>
              </w:rPr>
            </w:pPr>
            <w:r w:rsidRPr="00967DB8">
              <w:rPr>
                <w:rFonts w:cs="Arial"/>
                <w:color w:val="FF0000"/>
              </w:rPr>
              <w:t xml:space="preserve">не позднее 1 (одного) рабочего дня с момента получения от Страхователя заявления с </w:t>
            </w:r>
            <w:r w:rsidRPr="00967DB8">
              <w:rPr>
                <w:rFonts w:cs="Arial"/>
                <w:color w:val="FF0000"/>
              </w:rPr>
              <w:lastRenderedPageBreak/>
              <w:t>указанием перечня транспортных средств, подлежащих страхованию, Страховщик выставляет Страхователю счет на оплату страховых премий, с включением в Приложение к счету перечня транспортных средств по которым счет выставляется, с указанием страховой премии по каждому транспортному средству отдельно.</w:t>
            </w:r>
          </w:p>
          <w:p w:rsidR="00967DB8" w:rsidRPr="00967DB8" w:rsidRDefault="00967DB8" w:rsidP="00EB2E80">
            <w:pPr>
              <w:pStyle w:val="afffff4"/>
              <w:keepNext/>
              <w:keepLines/>
              <w:numPr>
                <w:ilvl w:val="0"/>
                <w:numId w:val="43"/>
              </w:numPr>
              <w:tabs>
                <w:tab w:val="num" w:pos="317"/>
              </w:tabs>
              <w:ind w:left="317" w:hanging="317"/>
              <w:contextualSpacing/>
              <w:jc w:val="both"/>
              <w:rPr>
                <w:rFonts w:cs="Arial"/>
                <w:color w:val="FF0000"/>
              </w:rPr>
            </w:pPr>
            <w:r w:rsidRPr="00967DB8">
              <w:rPr>
                <w:rFonts w:cs="Arial"/>
                <w:color w:val="FF0000"/>
              </w:rPr>
              <w:t>Страхователь не позднее 5 (пяти) рабочих дней с момента получения счета производит оплату. Оплата страховой премии по счету производится единовременно. Датой уплаты страховой премии считается день перечисления страховой премии на расчетный счет Страховщика.</w:t>
            </w:r>
          </w:p>
          <w:p w:rsidR="002E0F3F" w:rsidRDefault="002E0F3F" w:rsidP="00F802DE">
            <w:pPr>
              <w:spacing w:after="0"/>
              <w:ind w:left="-45"/>
            </w:pPr>
            <w:r w:rsidRPr="00340E0E">
              <w:t>Прочие условия поставки товара, вып</w:t>
            </w:r>
            <w:r w:rsidR="00F802DE">
              <w:t>олнения работы, оказания услуги</w:t>
            </w:r>
            <w:r w:rsidR="00967DB8">
              <w:t>:</w:t>
            </w:r>
          </w:p>
          <w:p w:rsidR="00967DB8" w:rsidRPr="00967DB8" w:rsidRDefault="00967DB8" w:rsidP="00F802DE">
            <w:pPr>
              <w:spacing w:after="0"/>
              <w:ind w:left="-45"/>
              <w:rPr>
                <w:bCs/>
                <w:color w:val="FF0000"/>
              </w:rPr>
            </w:pPr>
            <w:r w:rsidRPr="00967DB8">
              <w:rPr>
                <w:rFonts w:cs="Arial"/>
                <w:color w:val="FF0000"/>
              </w:rPr>
              <w:t xml:space="preserve">Страховщик оформляет, осуществляет курьерскую доставку до места фактического нахождения Страхователя и передает представителю Страхователя страховые полисы в течение 1(одного) рабочего дня со дня перечисления страховой премии </w:t>
            </w:r>
            <w:r w:rsidRPr="00967DB8">
              <w:rPr>
                <w:color w:val="FF0000"/>
              </w:rPr>
              <w:t>и предоставления всех необходимых для оформления страхового полиса документов</w:t>
            </w:r>
            <w:r w:rsidRPr="00967DB8">
              <w:rPr>
                <w:rFonts w:cs="Arial"/>
                <w:color w:val="FF0000"/>
              </w:rPr>
              <w:t>.</w:t>
            </w:r>
          </w:p>
        </w:tc>
      </w:tr>
      <w:tr w:rsidR="00C90121"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531"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r w:rsidR="00DB7155">
              <w:t>, 4.1.2</w:t>
            </w:r>
          </w:p>
        </w:tc>
        <w:tc>
          <w:tcPr>
            <w:tcW w:w="2835" w:type="dxa"/>
            <w:tcBorders>
              <w:top w:val="single" w:sz="4" w:space="0" w:color="auto"/>
              <w:left w:val="single" w:sz="4" w:space="0" w:color="auto"/>
              <w:bottom w:val="single" w:sz="4" w:space="0" w:color="auto"/>
              <w:right w:val="single" w:sz="4" w:space="0" w:color="auto"/>
            </w:tcBorders>
          </w:tcPr>
          <w:p w:rsidR="00C90121" w:rsidRPr="00340E0E" w:rsidRDefault="00761A5A" w:rsidP="00C40080">
            <w:pPr>
              <w:keepNext/>
              <w:keepLines/>
              <w:widowControl w:val="0"/>
              <w:suppressLineNumbers/>
              <w:suppressAutoHyphens/>
              <w:spacing w:after="0"/>
            </w:pPr>
            <w:r w:rsidRPr="00340E0E">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415" w:type="dxa"/>
            <w:tcBorders>
              <w:top w:val="single" w:sz="4" w:space="0" w:color="auto"/>
              <w:left w:val="single" w:sz="4" w:space="0" w:color="auto"/>
              <w:bottom w:val="single" w:sz="4" w:space="0" w:color="auto"/>
              <w:right w:val="single" w:sz="4" w:space="0" w:color="auto"/>
            </w:tcBorders>
          </w:tcPr>
          <w:p w:rsidR="00F802DE" w:rsidRDefault="00D81EC4" w:rsidP="00F802DE">
            <w:pPr>
              <w:widowControl w:val="0"/>
              <w:shd w:val="clear" w:color="auto" w:fill="FFFFFF"/>
              <w:suppressAutoHyphens/>
              <w:autoSpaceDE w:val="0"/>
              <w:spacing w:line="264" w:lineRule="auto"/>
              <w:ind w:right="17"/>
              <w:rPr>
                <w:bCs/>
                <w:lang w:eastAsia="ar-SA"/>
              </w:rPr>
            </w:pPr>
            <w:r w:rsidRPr="00340E0E">
              <w:t xml:space="preserve">Начальная (максимальная) цена договора (цена лота) составляет: </w:t>
            </w:r>
            <w:r w:rsidR="00B30236">
              <w:rPr>
                <w:color w:val="FF0000"/>
              </w:rPr>
              <w:t>559 715</w:t>
            </w:r>
            <w:r w:rsidR="00AA4225" w:rsidRPr="00892360">
              <w:rPr>
                <w:color w:val="FF0000"/>
              </w:rPr>
              <w:t xml:space="preserve"> (</w:t>
            </w:r>
            <w:r w:rsidR="00B30236">
              <w:rPr>
                <w:color w:val="FF0000"/>
              </w:rPr>
              <w:t>пятьсот пятьдесят девять тысяч семьсот пятнадцать) руб.</w:t>
            </w:r>
            <w:r w:rsidR="000157B5" w:rsidRPr="00892360">
              <w:rPr>
                <w:color w:val="FF0000"/>
              </w:rPr>
              <w:t xml:space="preserve"> </w:t>
            </w:r>
            <w:r w:rsidR="00B30236">
              <w:rPr>
                <w:color w:val="FF0000"/>
              </w:rPr>
              <w:t>51 коп.</w:t>
            </w:r>
            <w:r w:rsidR="000E16D9" w:rsidRPr="000E16D9">
              <w:rPr>
                <w:bCs/>
                <w:lang w:eastAsia="ar-SA"/>
              </w:rPr>
              <w:t xml:space="preserve">, НДС </w:t>
            </w:r>
            <w:r w:rsidR="00F802DE">
              <w:rPr>
                <w:bCs/>
                <w:lang w:eastAsia="ar-SA"/>
              </w:rPr>
              <w:t xml:space="preserve">не облагается в соответствии с п.п. 7 п. 3 ст 149 НК </w:t>
            </w:r>
          </w:p>
          <w:p w:rsidR="00E76DA9" w:rsidRPr="002076B4" w:rsidRDefault="00D81EC4" w:rsidP="00F802DE">
            <w:pPr>
              <w:widowControl w:val="0"/>
              <w:shd w:val="clear" w:color="auto" w:fill="FFFFFF"/>
              <w:suppressAutoHyphens/>
              <w:autoSpaceDE w:val="0"/>
              <w:spacing w:line="264" w:lineRule="auto"/>
              <w:ind w:right="17"/>
            </w:pPr>
            <w:r w:rsidRPr="00340E0E">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6D7050"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 xml:space="preserve">5.2, </w:t>
            </w:r>
            <w:r w:rsidR="00827EB2">
              <w:t>5.3.</w:t>
            </w:r>
          </w:p>
        </w:tc>
        <w:tc>
          <w:tcPr>
            <w:tcW w:w="2835" w:type="dxa"/>
            <w:tcBorders>
              <w:top w:val="single" w:sz="4" w:space="0" w:color="auto"/>
              <w:left w:val="single" w:sz="4" w:space="0" w:color="auto"/>
              <w:bottom w:val="single" w:sz="4" w:space="0" w:color="auto"/>
              <w:right w:val="single" w:sz="4" w:space="0" w:color="auto"/>
            </w:tcBorders>
          </w:tcPr>
          <w:p w:rsidR="006D7050" w:rsidRPr="00340E0E" w:rsidRDefault="006D7050" w:rsidP="006D7050">
            <w:pPr>
              <w:keepNext/>
              <w:keepLines/>
              <w:widowControl w:val="0"/>
              <w:suppressLineNumbers/>
              <w:suppressAutoHyphens/>
              <w:spacing w:after="0"/>
            </w:pPr>
            <w:r w:rsidRPr="00340E0E">
              <w:t>Этапы проведения закупки и их применение в рамках настоящей закупки</w:t>
            </w:r>
          </w:p>
        </w:tc>
        <w:tc>
          <w:tcPr>
            <w:tcW w:w="5415" w:type="dxa"/>
            <w:tcBorders>
              <w:top w:val="single" w:sz="4" w:space="0" w:color="auto"/>
              <w:left w:val="single" w:sz="4" w:space="0" w:color="auto"/>
              <w:bottom w:val="single" w:sz="4" w:space="0" w:color="auto"/>
              <w:right w:val="single" w:sz="4" w:space="0" w:color="auto"/>
            </w:tcBorders>
          </w:tcPr>
          <w:p w:rsidR="006D7050" w:rsidRPr="00340E0E" w:rsidRDefault="00C52077" w:rsidP="00017093">
            <w:pPr>
              <w:pStyle w:val="afffff4"/>
              <w:numPr>
                <w:ilvl w:val="0"/>
                <w:numId w:val="11"/>
              </w:numPr>
              <w:ind w:left="34" w:firstLine="0"/>
              <w:jc w:val="both"/>
            </w:pPr>
            <w:r w:rsidRPr="00340E0E">
              <w:t>Рассмотрение заявок</w:t>
            </w:r>
            <w:r w:rsidR="006D7050" w:rsidRPr="00340E0E">
              <w:t xml:space="preserve"> </w:t>
            </w:r>
            <w:r w:rsidR="00993881">
              <w:t>–</w:t>
            </w:r>
            <w:r w:rsidR="00BD41B8" w:rsidRPr="00340E0E">
              <w:rPr>
                <w:b/>
              </w:rPr>
              <w:t xml:space="preserve"> </w:t>
            </w:r>
            <w:r w:rsidR="00993881">
              <w:rPr>
                <w:b/>
              </w:rPr>
              <w:t xml:space="preserve">не </w:t>
            </w:r>
            <w:r w:rsidR="006D7050" w:rsidRPr="00340E0E">
              <w:rPr>
                <w:b/>
              </w:rPr>
              <w:t>применяется;</w:t>
            </w:r>
          </w:p>
          <w:p w:rsidR="006D7050" w:rsidRPr="00340E0E" w:rsidRDefault="00C52077" w:rsidP="00017093">
            <w:pPr>
              <w:pStyle w:val="afffff4"/>
              <w:numPr>
                <w:ilvl w:val="0"/>
                <w:numId w:val="11"/>
              </w:numPr>
              <w:ind w:left="34" w:firstLine="0"/>
              <w:jc w:val="both"/>
            </w:pPr>
            <w:r w:rsidRPr="00340E0E">
              <w:t>Переторжка</w:t>
            </w:r>
            <w:r w:rsidR="006D7050" w:rsidRPr="00340E0E">
              <w:t xml:space="preserve"> </w:t>
            </w:r>
            <w:r w:rsidR="005B5F80" w:rsidRPr="00340E0E">
              <w:t xml:space="preserve">– </w:t>
            </w:r>
            <w:r w:rsidR="00967DB8">
              <w:rPr>
                <w:b/>
              </w:rPr>
              <w:t>не применяется</w:t>
            </w:r>
            <w:r w:rsidR="006D7050" w:rsidRPr="00340E0E">
              <w:rPr>
                <w:b/>
              </w:rPr>
              <w:t>;</w:t>
            </w:r>
          </w:p>
          <w:p w:rsidR="00A13786" w:rsidRPr="00340E0E" w:rsidRDefault="00C52077" w:rsidP="00017093">
            <w:pPr>
              <w:pStyle w:val="afffff4"/>
              <w:numPr>
                <w:ilvl w:val="0"/>
                <w:numId w:val="11"/>
              </w:numPr>
              <w:ind w:left="34" w:firstLine="0"/>
              <w:jc w:val="both"/>
            </w:pPr>
            <w:r w:rsidRPr="00340E0E">
              <w:t xml:space="preserve">Подведение итогов – </w:t>
            </w:r>
            <w:r w:rsidRPr="00340E0E">
              <w:rPr>
                <w:b/>
              </w:rPr>
              <w:t>применяется.</w:t>
            </w:r>
          </w:p>
        </w:tc>
      </w:tr>
      <w:tr w:rsidR="00C90121"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C90121" w:rsidRPr="00187C12" w:rsidRDefault="00875318" w:rsidP="00827EB2">
            <w:pPr>
              <w:keepNext/>
              <w:keepLines/>
              <w:widowControl w:val="0"/>
              <w:suppressLineNumbers/>
              <w:suppressAutoHyphens/>
              <w:spacing w:after="0"/>
              <w:jc w:val="left"/>
            </w:pPr>
            <w:r>
              <w:t xml:space="preserve">3.4.1, </w:t>
            </w:r>
            <w:r w:rsidR="00C02535">
              <w:t>4.1</w:t>
            </w:r>
            <w:r w:rsidR="00827EB2">
              <w:t>.1,</w:t>
            </w:r>
            <w:r w:rsidR="00B0444C">
              <w:t xml:space="preserve"> </w:t>
            </w:r>
            <w:r w:rsidR="00827EB2">
              <w:t>5.3</w:t>
            </w:r>
            <w:r w:rsidR="00735293">
              <w:t xml:space="preserve">.5, </w:t>
            </w:r>
            <w:r w:rsidR="00827EB2">
              <w:t>5.3.6, 5.4</w:t>
            </w:r>
            <w:r w:rsidR="00B0444C">
              <w:t>.1</w:t>
            </w:r>
          </w:p>
        </w:tc>
        <w:tc>
          <w:tcPr>
            <w:tcW w:w="2835" w:type="dxa"/>
            <w:tcBorders>
              <w:top w:val="single" w:sz="4" w:space="0" w:color="auto"/>
              <w:left w:val="single" w:sz="4" w:space="0" w:color="auto"/>
              <w:bottom w:val="single" w:sz="4" w:space="0" w:color="auto"/>
              <w:right w:val="single" w:sz="4" w:space="0" w:color="auto"/>
            </w:tcBorders>
          </w:tcPr>
          <w:p w:rsidR="00C90121" w:rsidRPr="00340E0E" w:rsidRDefault="00761A5A" w:rsidP="00C40080">
            <w:pPr>
              <w:keepNext/>
              <w:keepLines/>
              <w:widowControl w:val="0"/>
              <w:suppressLineNumbers/>
              <w:suppressAutoHyphens/>
              <w:spacing w:after="0"/>
            </w:pPr>
            <w:r w:rsidRPr="00340E0E">
              <w:t xml:space="preserve">Порядок, дата начала, дата и время окончания срока подачи заявок на участие в закупке (этапах закупки) и </w:t>
            </w:r>
            <w:r w:rsidRPr="00340E0E">
              <w:lastRenderedPageBreak/>
              <w:t>порядок подведения итогов закупки (этапов закупки)</w:t>
            </w:r>
            <w:r w:rsidR="00536F50" w:rsidRPr="00340E0E">
              <w:t>.</w:t>
            </w:r>
          </w:p>
          <w:p w:rsidR="00536F50" w:rsidRPr="00340E0E" w:rsidRDefault="00536F50" w:rsidP="00C40080">
            <w:pPr>
              <w:keepNext/>
              <w:keepLines/>
              <w:widowControl w:val="0"/>
              <w:suppressLineNumbers/>
              <w:suppressAutoHyphens/>
              <w:spacing w:after="0"/>
            </w:pPr>
            <w:r w:rsidRPr="00340E0E">
              <w:t>Дата рассмотрения предложений участников такой закупки и подведения итогов такой закупки</w:t>
            </w:r>
          </w:p>
        </w:tc>
        <w:tc>
          <w:tcPr>
            <w:tcW w:w="5415" w:type="dxa"/>
            <w:tcBorders>
              <w:top w:val="single" w:sz="4" w:space="0" w:color="auto"/>
              <w:left w:val="single" w:sz="4" w:space="0" w:color="auto"/>
              <w:bottom w:val="single" w:sz="4" w:space="0" w:color="auto"/>
              <w:right w:val="single" w:sz="4" w:space="0" w:color="auto"/>
            </w:tcBorders>
          </w:tcPr>
          <w:p w:rsidR="00761A5A" w:rsidRPr="00340E0E" w:rsidRDefault="00761A5A" w:rsidP="00761A5A">
            <w:pPr>
              <w:pStyle w:val="Default"/>
              <w:jc w:val="both"/>
            </w:pPr>
            <w:r w:rsidRPr="00340E0E">
              <w:lastRenderedPageBreak/>
              <w:t>Заявка подается в электронной форме с использованием функционала и в соответствии с Регламентом работы ЕЭТП.</w:t>
            </w:r>
          </w:p>
          <w:p w:rsidR="006D7050" w:rsidRPr="00340E0E" w:rsidRDefault="006D7050" w:rsidP="00761A5A">
            <w:pPr>
              <w:pStyle w:val="Default"/>
              <w:jc w:val="both"/>
            </w:pPr>
          </w:p>
          <w:p w:rsidR="00890E5F" w:rsidRDefault="00C52077" w:rsidP="000E16D9">
            <w:pPr>
              <w:pStyle w:val="Default"/>
              <w:jc w:val="both"/>
            </w:pPr>
            <w:r w:rsidRPr="000E16D9">
              <w:t>Дата</w:t>
            </w:r>
            <w:r w:rsidR="00173C97" w:rsidRPr="000E16D9">
              <w:t xml:space="preserve"> начала срока подачи заявок: </w:t>
            </w:r>
          </w:p>
          <w:p w:rsidR="000E16D9" w:rsidRDefault="00485702" w:rsidP="000E16D9">
            <w:pPr>
              <w:pStyle w:val="Default"/>
              <w:jc w:val="both"/>
            </w:pPr>
            <w:r>
              <w:rPr>
                <w:color w:val="FF0000"/>
              </w:rPr>
              <w:lastRenderedPageBreak/>
              <w:t>«29</w:t>
            </w:r>
            <w:r w:rsidR="00B252B3" w:rsidRPr="000E16D9">
              <w:rPr>
                <w:color w:val="FF0000"/>
              </w:rPr>
              <w:t xml:space="preserve">» </w:t>
            </w:r>
            <w:r>
              <w:rPr>
                <w:color w:val="FF0000"/>
              </w:rPr>
              <w:t>апреля</w:t>
            </w:r>
            <w:r w:rsidR="00B252B3" w:rsidRPr="00B252B3">
              <w:rPr>
                <w:color w:val="FF0000"/>
              </w:rPr>
              <w:t xml:space="preserve"> </w:t>
            </w:r>
            <w:r w:rsidR="000157B5">
              <w:rPr>
                <w:color w:val="FF0000"/>
              </w:rPr>
              <w:t>2022</w:t>
            </w:r>
            <w:r w:rsidR="000E16D9" w:rsidRPr="000E16D9">
              <w:rPr>
                <w:color w:val="FF0000"/>
              </w:rPr>
              <w:t xml:space="preserve"> года</w:t>
            </w:r>
            <w:r w:rsidR="000E16D9" w:rsidRPr="000E16D9">
              <w:t>;</w:t>
            </w:r>
          </w:p>
          <w:p w:rsidR="00BA221D" w:rsidRPr="000E16D9" w:rsidRDefault="00BA221D" w:rsidP="000E16D9">
            <w:pPr>
              <w:pStyle w:val="Default"/>
              <w:jc w:val="both"/>
            </w:pPr>
            <w:bookmarkStart w:id="148" w:name="_GoBack"/>
            <w:bookmarkEnd w:id="148"/>
          </w:p>
          <w:p w:rsidR="000E16D9" w:rsidRPr="000E16D9" w:rsidRDefault="000E16D9" w:rsidP="000E16D9">
            <w:pPr>
              <w:pStyle w:val="Default"/>
              <w:jc w:val="both"/>
            </w:pPr>
            <w:r w:rsidRPr="000E16D9">
              <w:t>Дата и время окончания срока, последний день срока подачи Заявок:</w:t>
            </w:r>
          </w:p>
          <w:p w:rsidR="000E16D9" w:rsidRPr="000E16D9" w:rsidRDefault="00F802DE" w:rsidP="000E16D9">
            <w:pPr>
              <w:pStyle w:val="Default"/>
              <w:jc w:val="both"/>
            </w:pPr>
            <w:r>
              <w:rPr>
                <w:color w:val="FF0000"/>
              </w:rPr>
              <w:t>«</w:t>
            </w:r>
            <w:r w:rsidR="00485702">
              <w:rPr>
                <w:color w:val="FF0000"/>
              </w:rPr>
              <w:t>19</w:t>
            </w:r>
            <w:r w:rsidRPr="000E16D9">
              <w:rPr>
                <w:color w:val="FF0000"/>
              </w:rPr>
              <w:t xml:space="preserve">» </w:t>
            </w:r>
            <w:r w:rsidR="00485702">
              <w:rPr>
                <w:color w:val="FF0000"/>
              </w:rPr>
              <w:t>мая</w:t>
            </w:r>
            <w:r w:rsidRPr="00B252B3">
              <w:rPr>
                <w:color w:val="FF0000"/>
              </w:rPr>
              <w:t xml:space="preserve"> </w:t>
            </w:r>
            <w:r w:rsidR="000157B5">
              <w:rPr>
                <w:color w:val="FF0000"/>
              </w:rPr>
              <w:t>2022</w:t>
            </w:r>
            <w:r>
              <w:rPr>
                <w:color w:val="FF0000"/>
              </w:rPr>
              <w:t xml:space="preserve"> </w:t>
            </w:r>
            <w:r w:rsidR="00485702">
              <w:rPr>
                <w:color w:val="FF0000"/>
              </w:rPr>
              <w:t>года 08</w:t>
            </w:r>
            <w:r w:rsidR="000E16D9" w:rsidRPr="000E16D9">
              <w:rPr>
                <w:color w:val="FF0000"/>
              </w:rPr>
              <w:t>:00</w:t>
            </w:r>
            <w:r w:rsidR="000E16D9" w:rsidRPr="000E16D9">
              <w:t xml:space="preserve"> (время московское)</w:t>
            </w:r>
          </w:p>
          <w:p w:rsidR="000E16D9" w:rsidRPr="000E16D9" w:rsidRDefault="000E16D9" w:rsidP="000E16D9">
            <w:pPr>
              <w:pStyle w:val="Default"/>
              <w:jc w:val="both"/>
            </w:pPr>
          </w:p>
          <w:p w:rsidR="000E16D9" w:rsidRPr="000E16D9" w:rsidRDefault="000E16D9" w:rsidP="000E16D9">
            <w:pPr>
              <w:pStyle w:val="Default"/>
              <w:jc w:val="both"/>
            </w:pPr>
            <w:r w:rsidRPr="000E16D9">
              <w:t>Подведение итогов:</w:t>
            </w:r>
          </w:p>
          <w:p w:rsidR="000E16D9" w:rsidRPr="000E16D9" w:rsidRDefault="000E16D9" w:rsidP="007D6FDB">
            <w:pPr>
              <w:pStyle w:val="Default"/>
              <w:pBdr>
                <w:bottom w:val="single" w:sz="4" w:space="1" w:color="auto"/>
              </w:pBdr>
              <w:jc w:val="both"/>
              <w:rPr>
                <w:color w:val="FF0000"/>
              </w:rPr>
            </w:pPr>
            <w:r w:rsidRPr="000E16D9">
              <w:t xml:space="preserve">Дата проведения этапа: </w:t>
            </w:r>
            <w:r w:rsidR="00F802DE">
              <w:rPr>
                <w:color w:val="FF0000"/>
              </w:rPr>
              <w:t>«</w:t>
            </w:r>
            <w:r w:rsidR="00485702">
              <w:rPr>
                <w:color w:val="FF0000"/>
              </w:rPr>
              <w:t>09</w:t>
            </w:r>
            <w:r w:rsidR="00F802DE" w:rsidRPr="000E16D9">
              <w:rPr>
                <w:color w:val="FF0000"/>
              </w:rPr>
              <w:t xml:space="preserve">» </w:t>
            </w:r>
            <w:r w:rsidR="00485702">
              <w:rPr>
                <w:color w:val="FF0000"/>
              </w:rPr>
              <w:t>июня</w:t>
            </w:r>
            <w:r w:rsidR="00F802DE" w:rsidRPr="00B252B3">
              <w:rPr>
                <w:color w:val="FF0000"/>
              </w:rPr>
              <w:t xml:space="preserve"> </w:t>
            </w:r>
            <w:r w:rsidR="000157B5">
              <w:rPr>
                <w:color w:val="FF0000"/>
              </w:rPr>
              <w:t>2022</w:t>
            </w:r>
            <w:r w:rsidRPr="000E16D9">
              <w:rPr>
                <w:color w:val="FF0000"/>
              </w:rPr>
              <w:t xml:space="preserve"> года.</w:t>
            </w:r>
          </w:p>
          <w:p w:rsidR="00C90121" w:rsidRPr="00340E0E" w:rsidRDefault="00DE3495" w:rsidP="00C52077">
            <w:pPr>
              <w:pStyle w:val="Default"/>
              <w:jc w:val="both"/>
              <w:rPr>
                <w:snapToGrid w:val="0"/>
              </w:rPr>
            </w:pPr>
            <w:r w:rsidRPr="00340E0E">
              <w:t>Порядок проведения этапов закупки установлен в подраздел</w:t>
            </w:r>
            <w:r w:rsidR="00C52077" w:rsidRPr="00340E0E">
              <w:t>е</w:t>
            </w:r>
            <w:r w:rsidRPr="00340E0E">
              <w:t xml:space="preserve"> 5</w:t>
            </w:r>
            <w:r w:rsidR="00FB4696" w:rsidRPr="00340E0E">
              <w:t xml:space="preserve"> </w:t>
            </w:r>
            <w:r w:rsidRPr="00340E0E">
              <w:rPr>
                <w:lang w:val="en-US"/>
              </w:rPr>
              <w:t>I</w:t>
            </w:r>
            <w:r w:rsidRPr="00340E0E">
              <w:t xml:space="preserve"> «ОБЩИЕ У</w:t>
            </w:r>
            <w:r w:rsidR="00133AAA">
              <w:t>С</w:t>
            </w:r>
            <w:r w:rsidRPr="00340E0E">
              <w:t>ЛОВИЯ ПРОВЕДЕНИЯ ЗАКУПКИ» документации о закупке.</w:t>
            </w:r>
          </w:p>
        </w:tc>
      </w:tr>
      <w:tr w:rsidR="00C90121"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w:t>
            </w:r>
            <w:r w:rsidR="00C02535">
              <w:t>.3</w:t>
            </w:r>
            <w:r>
              <w:t>, 5.</w:t>
            </w:r>
            <w:r w:rsidR="00570044">
              <w:t>3</w:t>
            </w:r>
          </w:p>
        </w:tc>
        <w:tc>
          <w:tcPr>
            <w:tcW w:w="2835" w:type="dxa"/>
            <w:tcBorders>
              <w:top w:val="single" w:sz="4" w:space="0" w:color="auto"/>
              <w:left w:val="single" w:sz="4" w:space="0" w:color="auto"/>
              <w:bottom w:val="single" w:sz="4" w:space="0" w:color="auto"/>
              <w:right w:val="single" w:sz="4" w:space="0" w:color="auto"/>
            </w:tcBorders>
          </w:tcPr>
          <w:p w:rsidR="00C539AA" w:rsidRPr="00340E0E" w:rsidRDefault="00536F50" w:rsidP="00536F50">
            <w:pPr>
              <w:keepNext/>
              <w:keepLines/>
              <w:widowControl w:val="0"/>
              <w:suppressLineNumbers/>
              <w:suppressAutoHyphens/>
              <w:spacing w:after="0"/>
            </w:pPr>
            <w:r w:rsidRPr="00340E0E">
              <w:t>Требования к участникам закупки</w:t>
            </w:r>
          </w:p>
          <w:p w:rsidR="00C539AA" w:rsidRPr="00340E0E" w:rsidRDefault="00C539AA" w:rsidP="00536F50">
            <w:pPr>
              <w:keepNext/>
              <w:keepLines/>
              <w:widowControl w:val="0"/>
              <w:suppressLineNumbers/>
              <w:suppressAutoHyphens/>
              <w:spacing w:after="0"/>
            </w:pPr>
          </w:p>
        </w:tc>
        <w:tc>
          <w:tcPr>
            <w:tcW w:w="5415" w:type="dxa"/>
            <w:tcBorders>
              <w:top w:val="single" w:sz="4" w:space="0" w:color="auto"/>
              <w:left w:val="single" w:sz="4" w:space="0" w:color="auto"/>
              <w:bottom w:val="single" w:sz="4" w:space="0" w:color="auto"/>
              <w:right w:val="single" w:sz="4" w:space="0" w:color="auto"/>
            </w:tcBorders>
          </w:tcPr>
          <w:p w:rsidR="006F206D" w:rsidRPr="00B11EDF" w:rsidRDefault="006F206D" w:rsidP="00C32410">
            <w:pPr>
              <w:pStyle w:val="31"/>
              <w:widowControl w:val="0"/>
              <w:numPr>
                <w:ilvl w:val="0"/>
                <w:numId w:val="0"/>
              </w:numPr>
              <w:tabs>
                <w:tab w:val="left" w:pos="317"/>
              </w:tabs>
              <w:snapToGrid/>
              <w:rPr>
                <w:sz w:val="24"/>
                <w:szCs w:val="24"/>
              </w:rPr>
            </w:pPr>
            <w:r w:rsidRPr="00B11EDF">
              <w:rPr>
                <w:sz w:val="24"/>
                <w:szCs w:val="24"/>
              </w:rPr>
              <w:t>Участником закупки может быть:</w:t>
            </w:r>
          </w:p>
          <w:p w:rsidR="006F206D" w:rsidRPr="00B11EDF" w:rsidRDefault="006F206D" w:rsidP="00B11EDF">
            <w:pPr>
              <w:pStyle w:val="31"/>
              <w:widowControl w:val="0"/>
              <w:numPr>
                <w:ilvl w:val="0"/>
                <w:numId w:val="26"/>
              </w:numPr>
              <w:tabs>
                <w:tab w:val="left" w:pos="317"/>
              </w:tabs>
              <w:snapToGrid/>
              <w:ind w:left="317" w:hanging="317"/>
              <w:rPr>
                <w:sz w:val="24"/>
                <w:szCs w:val="24"/>
              </w:rPr>
            </w:pPr>
            <w:r w:rsidRPr="00B11EDF">
              <w:rPr>
                <w:sz w:val="24"/>
                <w:szCs w:val="24"/>
              </w:rPr>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C32410" w:rsidRDefault="006F206D" w:rsidP="00C32410">
            <w:pPr>
              <w:pStyle w:val="31"/>
              <w:widowControl w:val="0"/>
              <w:numPr>
                <w:ilvl w:val="0"/>
                <w:numId w:val="26"/>
              </w:numPr>
              <w:tabs>
                <w:tab w:val="left" w:pos="317"/>
              </w:tabs>
              <w:snapToGrid/>
              <w:ind w:left="317" w:hanging="317"/>
              <w:rPr>
                <w:sz w:val="24"/>
                <w:szCs w:val="24"/>
              </w:rPr>
            </w:pPr>
            <w:r w:rsidRPr="00B11EDF">
              <w:rPr>
                <w:sz w:val="24"/>
                <w:szCs w:val="24"/>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B11EDF" w:rsidRDefault="006F206D" w:rsidP="00C80628">
            <w:pPr>
              <w:pStyle w:val="31"/>
              <w:widowControl w:val="0"/>
              <w:numPr>
                <w:ilvl w:val="0"/>
                <w:numId w:val="0"/>
              </w:numPr>
              <w:tabs>
                <w:tab w:val="left" w:pos="317"/>
              </w:tabs>
              <w:snapToGrid/>
              <w:rPr>
                <w:sz w:val="24"/>
                <w:szCs w:val="24"/>
              </w:rPr>
            </w:pPr>
            <w:r w:rsidRPr="00B11EDF">
              <w:rPr>
                <w:sz w:val="24"/>
                <w:szCs w:val="24"/>
              </w:rPr>
              <w:t>Чтобы претендовать на победу в закупке и получения права заключить договор, участник закупки должен отвечать следу</w:t>
            </w:r>
            <w:r w:rsidR="00EA0365" w:rsidRPr="00B11EDF">
              <w:rPr>
                <w:sz w:val="24"/>
                <w:szCs w:val="24"/>
              </w:rPr>
              <w:t>ющим требованиям, установленным</w:t>
            </w:r>
            <w:r w:rsidRPr="00B11EDF">
              <w:rPr>
                <w:sz w:val="24"/>
                <w:szCs w:val="24"/>
              </w:rPr>
              <w:t>:</w:t>
            </w:r>
          </w:p>
          <w:p w:rsidR="00C32410" w:rsidRPr="00C32410" w:rsidRDefault="00F4044B" w:rsidP="00EB2E80">
            <w:pPr>
              <w:pStyle w:val="31"/>
              <w:widowControl w:val="0"/>
              <w:numPr>
                <w:ilvl w:val="0"/>
                <w:numId w:val="41"/>
              </w:numPr>
              <w:snapToGrid/>
              <w:ind w:left="317" w:hanging="317"/>
              <w:rPr>
                <w:sz w:val="24"/>
                <w:szCs w:val="24"/>
              </w:rPr>
            </w:pPr>
            <w:r w:rsidRPr="00340E0E">
              <w:rPr>
                <w:sz w:val="24"/>
                <w:szCs w:val="24"/>
              </w:rPr>
              <w:t xml:space="preserve">должен обладать гражданской правоспособностью в полном объеме для заключения и </w:t>
            </w:r>
            <w:r w:rsidRPr="00B11EDF">
              <w:rPr>
                <w:sz w:val="24"/>
                <w:szCs w:val="24"/>
              </w:rPr>
              <w:t>исполнения</w:t>
            </w:r>
            <w:r w:rsidRPr="00340E0E">
              <w:rPr>
                <w:sz w:val="24"/>
                <w:szCs w:val="24"/>
              </w:rPr>
              <w:t xml:space="preserve"> Договора</w:t>
            </w:r>
            <w:r w:rsidRPr="00B11EDF">
              <w:rPr>
                <w:sz w:val="24"/>
                <w:szCs w:val="24"/>
              </w:rPr>
              <w:t xml:space="preserve"> самостоятельно, либо с привлечением субподрядной организации</w:t>
            </w:r>
            <w:r w:rsidRPr="00340E0E">
              <w:rPr>
                <w:sz w:val="24"/>
                <w:szCs w:val="24"/>
              </w:rPr>
              <w:t xml:space="preserve"> </w:t>
            </w:r>
            <w:r w:rsidRPr="00B11EDF">
              <w:rPr>
                <w:sz w:val="24"/>
                <w:szCs w:val="24"/>
              </w:rPr>
              <w:t xml:space="preserve">(т.е.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настоящей закупки) (физическое лицо – обладать дееспособностью в полном объеме для заключения и исполнения Договора) и </w:t>
            </w:r>
            <w:r w:rsidRPr="00340E0E">
              <w:rPr>
                <w:sz w:val="24"/>
                <w:szCs w:val="24"/>
              </w:rPr>
              <w:t xml:space="preserve">должен иметь соответствующие </w:t>
            </w:r>
            <w:r w:rsidRPr="00340E0E">
              <w:rPr>
                <w:sz w:val="24"/>
                <w:szCs w:val="24"/>
              </w:rPr>
              <w:lastRenderedPageBreak/>
              <w:t>разрешающие документы на выполнение видов деятельности в рамках Договора;</w:t>
            </w:r>
          </w:p>
          <w:p w:rsidR="00C32410" w:rsidRPr="00C32410" w:rsidRDefault="00F4044B" w:rsidP="00EB2E80">
            <w:pPr>
              <w:pStyle w:val="31"/>
              <w:widowControl w:val="0"/>
              <w:numPr>
                <w:ilvl w:val="0"/>
                <w:numId w:val="41"/>
              </w:numPr>
              <w:snapToGrid/>
              <w:ind w:left="317" w:hanging="317"/>
              <w:rPr>
                <w:sz w:val="24"/>
                <w:szCs w:val="24"/>
              </w:rPr>
            </w:pPr>
            <w:r w:rsidRPr="00C32410">
              <w:rPr>
                <w:sz w:val="24"/>
                <w:szCs w:val="24"/>
              </w:rPr>
              <w:t>не должен находиться в процессе ликвидации, должно отсутствовать решение арбитражного суда о признании Участника закупки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C32410" w:rsidRPr="00C32410" w:rsidRDefault="005A1F06" w:rsidP="00EB2E80">
            <w:pPr>
              <w:pStyle w:val="31"/>
              <w:widowControl w:val="0"/>
              <w:numPr>
                <w:ilvl w:val="0"/>
                <w:numId w:val="41"/>
              </w:numPr>
              <w:snapToGrid/>
              <w:ind w:left="317" w:hanging="317"/>
              <w:rPr>
                <w:sz w:val="24"/>
                <w:szCs w:val="24"/>
              </w:rPr>
            </w:pPr>
            <w:r w:rsidRPr="00C32410">
              <w:rPr>
                <w:sz w:val="24"/>
                <w:szCs w:val="24"/>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713001" w:rsidRDefault="00F4044B" w:rsidP="00EB2E80">
            <w:pPr>
              <w:pStyle w:val="31"/>
              <w:widowControl w:val="0"/>
              <w:numPr>
                <w:ilvl w:val="0"/>
                <w:numId w:val="41"/>
              </w:numPr>
              <w:snapToGrid/>
              <w:ind w:left="317" w:hanging="317"/>
              <w:rPr>
                <w:sz w:val="24"/>
                <w:szCs w:val="24"/>
              </w:rPr>
            </w:pPr>
            <w:r w:rsidRPr="00B11EDF">
              <w:rPr>
                <w:sz w:val="24"/>
                <w:szCs w:val="24"/>
              </w:rPr>
              <w:t>должен отсутствовать за последние два года с момента вскрытия Заявок негативный опыт работы с Заказчиком</w:t>
            </w:r>
            <w:r w:rsidR="00137E68" w:rsidRPr="00B11EDF">
              <w:rPr>
                <w:sz w:val="24"/>
                <w:szCs w:val="24"/>
              </w:rPr>
              <w:t>,</w:t>
            </w:r>
            <w:r w:rsidRPr="00B11EDF">
              <w:rPr>
                <w:sz w:val="24"/>
                <w:szCs w:val="24"/>
              </w:rPr>
              <w:t xml:space="preserve"> подтвержденный вступившими в силу судебными решениями.</w:t>
            </w:r>
            <w:r w:rsidR="00583550" w:rsidRPr="00B11EDF">
              <w:rPr>
                <w:sz w:val="24"/>
                <w:szCs w:val="24"/>
              </w:rPr>
              <w:t xml:space="preserve">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p w:rsidR="00F802DE" w:rsidRDefault="008127BC" w:rsidP="00EB2E80">
            <w:pPr>
              <w:pStyle w:val="31"/>
              <w:widowControl w:val="0"/>
              <w:numPr>
                <w:ilvl w:val="0"/>
                <w:numId w:val="41"/>
              </w:numPr>
              <w:snapToGrid/>
              <w:ind w:left="317" w:hanging="317"/>
              <w:rPr>
                <w:color w:val="FF0000"/>
                <w:sz w:val="24"/>
                <w:szCs w:val="24"/>
              </w:rPr>
            </w:pPr>
            <w:r w:rsidRPr="008127BC">
              <w:rPr>
                <w:color w:val="FF0000"/>
                <w:sz w:val="24"/>
                <w:szCs w:val="24"/>
              </w:rPr>
              <w:t>наличие лицензии на соответствующий предмету запроса предложений вид страхования</w:t>
            </w:r>
          </w:p>
          <w:p w:rsidR="00703B63" w:rsidRPr="00703B63" w:rsidRDefault="00703B63" w:rsidP="00EB2E80">
            <w:pPr>
              <w:pStyle w:val="31"/>
              <w:widowControl w:val="0"/>
              <w:numPr>
                <w:ilvl w:val="0"/>
                <w:numId w:val="41"/>
              </w:numPr>
              <w:snapToGrid/>
              <w:ind w:left="317" w:hanging="317"/>
              <w:rPr>
                <w:color w:val="FF0000"/>
                <w:sz w:val="24"/>
                <w:szCs w:val="24"/>
              </w:rPr>
            </w:pPr>
            <w:r>
              <w:rPr>
                <w:color w:val="FF0000"/>
                <w:sz w:val="24"/>
                <w:szCs w:val="24"/>
              </w:rPr>
              <w:t>н</w:t>
            </w:r>
            <w:r w:rsidRPr="00703B63">
              <w:rPr>
                <w:color w:val="FF0000"/>
                <w:sz w:val="24"/>
                <w:szCs w:val="24"/>
              </w:rPr>
              <w:t xml:space="preserve">аличие </w:t>
            </w:r>
            <w:r w:rsidR="00895394" w:rsidRPr="00895394">
              <w:rPr>
                <w:color w:val="FF0000"/>
                <w:sz w:val="24"/>
                <w:szCs w:val="24"/>
              </w:rPr>
              <w:t>материально-технических ресурсов, а именно:</w:t>
            </w:r>
            <w:r>
              <w:rPr>
                <w:color w:val="FF0000"/>
                <w:sz w:val="24"/>
                <w:szCs w:val="24"/>
              </w:rPr>
              <w:t xml:space="preserve"> наличие </w:t>
            </w:r>
            <w:r w:rsidRPr="00703B63">
              <w:rPr>
                <w:color w:val="FF0000"/>
                <w:sz w:val="24"/>
                <w:szCs w:val="24"/>
              </w:rPr>
              <w:t>(филиал, отделение, представительство и т.п.) Страховщика с полномочиями по подписанию, сопровождению договоров страхования и урегулированию страховых случаев в городах Чебоксары или Новочебоксарск Чувашской республики</w:t>
            </w:r>
          </w:p>
        </w:tc>
      </w:tr>
      <w:tr w:rsidR="00A27B2F"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 xml:space="preserve"> </w:t>
            </w:r>
            <w:r w:rsidR="005879CD">
              <w:t xml:space="preserve">1.4, </w:t>
            </w:r>
            <w:r>
              <w:t>3.4.1, 3.4.2</w:t>
            </w:r>
          </w:p>
        </w:tc>
        <w:tc>
          <w:tcPr>
            <w:tcW w:w="2835" w:type="dxa"/>
            <w:tcBorders>
              <w:top w:val="single" w:sz="4" w:space="0" w:color="auto"/>
              <w:left w:val="single" w:sz="4" w:space="0" w:color="auto"/>
              <w:bottom w:val="single" w:sz="4" w:space="0" w:color="auto"/>
              <w:right w:val="single" w:sz="4" w:space="0" w:color="auto"/>
            </w:tcBorders>
          </w:tcPr>
          <w:p w:rsidR="00A27B2F" w:rsidRPr="00340E0E" w:rsidRDefault="00A27B2F" w:rsidP="00645FC8">
            <w:pPr>
              <w:keepNext/>
              <w:keepLines/>
              <w:widowControl w:val="0"/>
              <w:suppressLineNumbers/>
              <w:suppressAutoHyphens/>
              <w:spacing w:after="0"/>
            </w:pPr>
            <w:r w:rsidRPr="00340E0E">
              <w:t xml:space="preserve">Документы и сведения, входящие в состав заявки на участие в закупке для подтверждения </w:t>
            </w:r>
            <w:r w:rsidRPr="00340E0E">
              <w:lastRenderedPageBreak/>
              <w:t>соответствия требованиям</w:t>
            </w:r>
            <w:r w:rsidR="00B52FE1" w:rsidRPr="00340E0E">
              <w:t xml:space="preserve">, установленным в </w:t>
            </w:r>
            <w:r w:rsidR="00D015F1" w:rsidRPr="00340E0E">
              <w:t>пункте 7</w:t>
            </w:r>
            <w:r w:rsidR="00B52FE1" w:rsidRPr="00340E0E">
              <w:t xml:space="preserve"> </w:t>
            </w:r>
            <w:r w:rsidR="00645FC8" w:rsidRPr="00340E0E">
              <w:t xml:space="preserve">части </w:t>
            </w:r>
            <w:r w:rsidR="00645FC8" w:rsidRPr="00340E0E">
              <w:rPr>
                <w:lang w:val="en-US"/>
              </w:rPr>
              <w:t>II</w:t>
            </w:r>
            <w:r w:rsidR="00645FC8" w:rsidRPr="00340E0E">
              <w:t xml:space="preserve"> «ИНФОРМАЦИОННАЯ</w:t>
            </w:r>
            <w:r w:rsidR="00B52FE1" w:rsidRPr="00340E0E">
              <w:t xml:space="preserve"> КАРТ</w:t>
            </w:r>
            <w:r w:rsidR="00645FC8" w:rsidRPr="00340E0E">
              <w:t>А</w:t>
            </w:r>
            <w:r w:rsidR="00B52FE1" w:rsidRPr="00340E0E">
              <w:t xml:space="preserve"> ЗАКУПКИ»</w:t>
            </w:r>
          </w:p>
        </w:tc>
        <w:tc>
          <w:tcPr>
            <w:tcW w:w="5415" w:type="dxa"/>
            <w:tcBorders>
              <w:top w:val="single" w:sz="4" w:space="0" w:color="auto"/>
              <w:left w:val="single" w:sz="4" w:space="0" w:color="auto"/>
              <w:bottom w:val="single" w:sz="4" w:space="0" w:color="auto"/>
              <w:right w:val="single" w:sz="4" w:space="0" w:color="auto"/>
            </w:tcBorders>
          </w:tcPr>
          <w:p w:rsidR="006F206D" w:rsidRPr="00340E0E" w:rsidRDefault="006F206D" w:rsidP="006F206D">
            <w:pPr>
              <w:keepNext/>
              <w:keepLines/>
              <w:widowControl w:val="0"/>
              <w:suppressLineNumbers/>
              <w:suppressAutoHyphens/>
              <w:spacing w:after="0"/>
            </w:pPr>
            <w:r w:rsidRPr="00340E0E">
              <w:lastRenderedPageBreak/>
              <w:t xml:space="preserve">Документы и сведения, входящие в состав заявки на участие в закупке установлены в Приложение № 2 к части II «ИНФОРМАЦИОННАЯ КАРТА ЗАКУПКИ» </w:t>
            </w:r>
          </w:p>
          <w:p w:rsidR="00A27B2F" w:rsidRPr="00340E0E" w:rsidRDefault="00A27B2F" w:rsidP="00645FC8">
            <w:pPr>
              <w:pStyle w:val="afffffd"/>
              <w:widowControl w:val="0"/>
              <w:jc w:val="both"/>
              <w:rPr>
                <w:rFonts w:ascii="Times New Roman" w:hAnsi="Times New Roman" w:cs="Times New Roman"/>
                <w:sz w:val="24"/>
                <w:szCs w:val="24"/>
              </w:rPr>
            </w:pPr>
          </w:p>
        </w:tc>
      </w:tr>
      <w:tr w:rsidR="00536F50"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835" w:type="dxa"/>
            <w:tcBorders>
              <w:top w:val="single" w:sz="4" w:space="0" w:color="auto"/>
              <w:left w:val="single" w:sz="4" w:space="0" w:color="auto"/>
              <w:bottom w:val="single" w:sz="4" w:space="0" w:color="auto"/>
              <w:right w:val="single" w:sz="4" w:space="0" w:color="auto"/>
            </w:tcBorders>
          </w:tcPr>
          <w:p w:rsidR="00536F50" w:rsidRPr="00340E0E" w:rsidRDefault="00536F50" w:rsidP="00536F50">
            <w:pPr>
              <w:keepNext/>
              <w:keepLines/>
              <w:widowControl w:val="0"/>
              <w:suppressLineNumbers/>
              <w:suppressAutoHyphens/>
              <w:spacing w:after="0"/>
            </w:pPr>
            <w:r w:rsidRPr="00340E0E">
              <w:t>Требование об отсутствии сведений об участнике закупки в реестре недобросовестных поставщиков</w:t>
            </w:r>
          </w:p>
        </w:tc>
        <w:tc>
          <w:tcPr>
            <w:tcW w:w="5415" w:type="dxa"/>
            <w:tcBorders>
              <w:top w:val="single" w:sz="4" w:space="0" w:color="auto"/>
              <w:left w:val="single" w:sz="4" w:space="0" w:color="auto"/>
              <w:bottom w:val="single" w:sz="4" w:space="0" w:color="auto"/>
              <w:right w:val="single" w:sz="4" w:space="0" w:color="auto"/>
            </w:tcBorders>
          </w:tcPr>
          <w:p w:rsidR="00536F50" w:rsidRPr="00340E0E" w:rsidRDefault="00536F50" w:rsidP="00536F50">
            <w:pPr>
              <w:pStyle w:val="afffff4"/>
              <w:autoSpaceDE w:val="0"/>
              <w:autoSpaceDN w:val="0"/>
              <w:adjustRightInd w:val="0"/>
              <w:ind w:left="0"/>
              <w:jc w:val="both"/>
            </w:pPr>
            <w:r w:rsidRPr="00340E0E">
              <w:t>Установлено:</w:t>
            </w:r>
          </w:p>
          <w:p w:rsidR="00536F50" w:rsidRPr="00340E0E" w:rsidRDefault="00536F50" w:rsidP="00120CBA">
            <w:pPr>
              <w:spacing w:after="0"/>
              <w:rPr>
                <w:snapToGrid w:val="0"/>
              </w:rPr>
            </w:pPr>
            <w:r w:rsidRPr="00340E0E">
              <w:t>- отсутствие в реестре недобросовестных поставщиков (подрядчиков, исполнителей) и</w:t>
            </w:r>
            <w:r w:rsidR="00120CBA" w:rsidRPr="00340E0E">
              <w:t>нформации об участнике закупки.</w:t>
            </w:r>
          </w:p>
        </w:tc>
      </w:tr>
      <w:tr w:rsidR="00CD72EE"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017093">
            <w:pPr>
              <w:pStyle w:val="32"/>
              <w:numPr>
                <w:ilvl w:val="0"/>
                <w:numId w:val="8"/>
              </w:numPr>
              <w:tabs>
                <w:tab w:val="left" w:pos="284"/>
              </w:tabs>
              <w:spacing w:before="0" w:after="0"/>
              <w:ind w:hanging="796"/>
              <w:jc w:val="left"/>
              <w:rPr>
                <w:rFonts w:ascii="Times New Roman" w:hAnsi="Times New Roman" w:cs="Times New Roman"/>
              </w:rPr>
            </w:pPr>
            <w:bookmarkStart w:id="149" w:name="_Ref166311076"/>
            <w:bookmarkEnd w:id="149"/>
          </w:p>
        </w:tc>
        <w:tc>
          <w:tcPr>
            <w:tcW w:w="1531"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835" w:type="dxa"/>
            <w:tcBorders>
              <w:top w:val="single" w:sz="4" w:space="0" w:color="auto"/>
              <w:left w:val="single" w:sz="4" w:space="0" w:color="auto"/>
              <w:bottom w:val="single" w:sz="4" w:space="0" w:color="auto"/>
              <w:right w:val="single" w:sz="4" w:space="0" w:color="auto"/>
            </w:tcBorders>
          </w:tcPr>
          <w:p w:rsidR="00CD72EE" w:rsidRPr="00340E0E" w:rsidRDefault="00CD72EE" w:rsidP="00CD72EE">
            <w:pPr>
              <w:keepNext/>
              <w:keepLines/>
              <w:widowControl w:val="0"/>
              <w:suppressLineNumbers/>
              <w:suppressAutoHyphens/>
              <w:spacing w:after="0"/>
            </w:pPr>
            <w:r w:rsidRPr="00340E0E">
              <w:t>Дата и время окончания срока предоставления участникам закупки разъяснений положений документации о закупке</w:t>
            </w:r>
          </w:p>
        </w:tc>
        <w:tc>
          <w:tcPr>
            <w:tcW w:w="5415" w:type="dxa"/>
            <w:tcBorders>
              <w:top w:val="single" w:sz="4" w:space="0" w:color="auto"/>
              <w:left w:val="single" w:sz="4" w:space="0" w:color="auto"/>
              <w:bottom w:val="single" w:sz="4" w:space="0" w:color="auto"/>
              <w:right w:val="single" w:sz="4" w:space="0" w:color="auto"/>
            </w:tcBorders>
          </w:tcPr>
          <w:p w:rsidR="00CD72EE" w:rsidRPr="00340E0E" w:rsidRDefault="00F77250" w:rsidP="00CD72EE">
            <w:pPr>
              <w:spacing w:after="0"/>
            </w:pPr>
            <w:r>
              <w:rPr>
                <w:color w:val="FF0000"/>
              </w:rPr>
              <w:t>«16</w:t>
            </w:r>
            <w:r w:rsidR="00F802DE" w:rsidRPr="000E16D9">
              <w:rPr>
                <w:color w:val="FF0000"/>
              </w:rPr>
              <w:t xml:space="preserve">» </w:t>
            </w:r>
            <w:r>
              <w:rPr>
                <w:color w:val="FF0000"/>
              </w:rPr>
              <w:t>мая</w:t>
            </w:r>
            <w:r w:rsidR="00F802DE" w:rsidRPr="00B252B3">
              <w:rPr>
                <w:color w:val="FF0000"/>
              </w:rPr>
              <w:t xml:space="preserve"> </w:t>
            </w:r>
            <w:r w:rsidR="000157B5">
              <w:rPr>
                <w:color w:val="FF0000"/>
              </w:rPr>
              <w:t>2022</w:t>
            </w:r>
            <w:r w:rsidR="00A759F2">
              <w:rPr>
                <w:color w:val="FF0000"/>
                <w:lang w:val="en-US"/>
              </w:rPr>
              <w:t xml:space="preserve"> </w:t>
            </w:r>
            <w:r w:rsidR="002C177F">
              <w:rPr>
                <w:color w:val="FF0000"/>
              </w:rPr>
              <w:t>год</w:t>
            </w:r>
            <w:r w:rsidR="00F802DE">
              <w:rPr>
                <w:color w:val="FF0000"/>
              </w:rPr>
              <w:t>а</w:t>
            </w:r>
            <w:r w:rsidR="002C177F">
              <w:rPr>
                <w:color w:val="FF0000"/>
              </w:rPr>
              <w:t xml:space="preserve"> 17</w:t>
            </w:r>
            <w:r w:rsidR="002E0259" w:rsidRPr="000E16D9">
              <w:rPr>
                <w:color w:val="FF0000"/>
              </w:rPr>
              <w:t>:00</w:t>
            </w:r>
            <w:r w:rsidR="00CD72EE" w:rsidRPr="00340E0E">
              <w:t xml:space="preserve"> (время московское)</w:t>
            </w:r>
          </w:p>
          <w:p w:rsidR="00CD72EE" w:rsidRPr="00340E0E" w:rsidRDefault="00CD72EE" w:rsidP="00C40080">
            <w:pPr>
              <w:spacing w:after="0"/>
            </w:pPr>
          </w:p>
        </w:tc>
      </w:tr>
      <w:tr w:rsidR="00270CEF"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r w:rsidR="00FF5ECB">
              <w:t>.2</w:t>
            </w:r>
          </w:p>
        </w:tc>
        <w:tc>
          <w:tcPr>
            <w:tcW w:w="2835" w:type="dxa"/>
            <w:tcBorders>
              <w:top w:val="single" w:sz="4" w:space="0" w:color="auto"/>
              <w:left w:val="single" w:sz="4" w:space="0" w:color="auto"/>
              <w:bottom w:val="single" w:sz="4" w:space="0" w:color="auto"/>
              <w:right w:val="single" w:sz="4" w:space="0" w:color="auto"/>
            </w:tcBorders>
          </w:tcPr>
          <w:p w:rsidR="00270CEF" w:rsidRPr="00340E0E" w:rsidRDefault="00270CEF" w:rsidP="00270CEF">
            <w:pPr>
              <w:pStyle w:val="5"/>
              <w:widowControl w:val="0"/>
              <w:numPr>
                <w:ilvl w:val="0"/>
                <w:numId w:val="0"/>
              </w:numPr>
              <w:tabs>
                <w:tab w:val="left" w:pos="708"/>
              </w:tabs>
              <w:rPr>
                <w:sz w:val="24"/>
                <w:szCs w:val="24"/>
              </w:rPr>
            </w:pPr>
            <w:r w:rsidRPr="00340E0E">
              <w:rPr>
                <w:sz w:val="24"/>
                <w:szCs w:val="24"/>
              </w:rPr>
              <w:t>Обеспечение заявок на участие в закупке</w:t>
            </w:r>
          </w:p>
          <w:p w:rsidR="00270CEF" w:rsidRPr="00340E0E" w:rsidRDefault="00270CEF" w:rsidP="00270CEF">
            <w:pPr>
              <w:keepLines/>
              <w:widowControl w:val="0"/>
              <w:suppressLineNumbers/>
              <w:suppressAutoHyphens/>
              <w:spacing w:after="0"/>
            </w:pPr>
            <w:r w:rsidRPr="00340E0E">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40E0E">
              <w:rPr>
                <w:rStyle w:val="afa"/>
              </w:rPr>
              <w:t xml:space="preserve"> </w:t>
            </w:r>
          </w:p>
        </w:tc>
        <w:tc>
          <w:tcPr>
            <w:tcW w:w="5415" w:type="dxa"/>
            <w:tcBorders>
              <w:top w:val="single" w:sz="4" w:space="0" w:color="auto"/>
              <w:left w:val="single" w:sz="4" w:space="0" w:color="auto"/>
              <w:bottom w:val="single" w:sz="4" w:space="0" w:color="auto"/>
              <w:right w:val="single" w:sz="4" w:space="0" w:color="auto"/>
            </w:tcBorders>
          </w:tcPr>
          <w:p w:rsidR="00B34F62" w:rsidRPr="00340E0E" w:rsidRDefault="00FD0DC1" w:rsidP="00FD0DC1">
            <w:pPr>
              <w:pBdr>
                <w:bottom w:val="single" w:sz="4" w:space="1" w:color="auto"/>
              </w:pBdr>
              <w:spacing w:after="0"/>
            </w:pPr>
            <w:r w:rsidRPr="00340E0E">
              <w:t>Не установлено</w:t>
            </w:r>
          </w:p>
          <w:p w:rsidR="00270CEF" w:rsidRPr="00340E0E" w:rsidRDefault="00270CEF" w:rsidP="00645FC8">
            <w:pPr>
              <w:autoSpaceDE w:val="0"/>
              <w:autoSpaceDN w:val="0"/>
              <w:adjustRightInd w:val="0"/>
              <w:spacing w:after="0"/>
            </w:pPr>
            <w:r w:rsidRPr="00340E0E">
              <w:rPr>
                <w:iCs/>
              </w:rPr>
              <w:t xml:space="preserve">Порядок внесения денежных средств и </w:t>
            </w:r>
            <w:r w:rsidRPr="00340E0E">
              <w:t>условия банковской гарантии</w:t>
            </w:r>
            <w:r w:rsidR="00E46624" w:rsidRPr="00340E0E">
              <w:t>, а также срок и случаи возврата обеспечения заявок</w:t>
            </w:r>
            <w:r w:rsidRPr="00340E0E">
              <w:t xml:space="preserve"> установлены в </w:t>
            </w:r>
            <w:r w:rsidR="00645FC8" w:rsidRPr="00340E0E">
              <w:t>разделе 3</w:t>
            </w:r>
            <w:r w:rsidRPr="00340E0E">
              <w:t xml:space="preserve"> части I «ОБЩИЕ УСЛОВИЯ ПРОВЕДЕНИЯ </w:t>
            </w:r>
            <w:r w:rsidR="00E46624" w:rsidRPr="00340E0E">
              <w:t>ЗАКУПКИ</w:t>
            </w:r>
            <w:r w:rsidRPr="00340E0E">
              <w:t>».</w:t>
            </w:r>
          </w:p>
        </w:tc>
      </w:tr>
      <w:tr w:rsidR="00EB24DC"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EB24DC" w:rsidRPr="00EB24DC" w:rsidRDefault="00EB24DC" w:rsidP="00EB24DC">
            <w:pPr>
              <w:spacing w:after="0"/>
              <w:ind w:left="-45" w:firstLine="50"/>
              <w:jc w:val="left"/>
            </w:pPr>
            <w:r w:rsidRPr="00EB24DC">
              <w:t>3.6.6</w:t>
            </w:r>
          </w:p>
        </w:tc>
        <w:tc>
          <w:tcPr>
            <w:tcW w:w="2835" w:type="dxa"/>
            <w:tcBorders>
              <w:top w:val="single" w:sz="4" w:space="0" w:color="auto"/>
              <w:left w:val="single" w:sz="4" w:space="0" w:color="auto"/>
              <w:bottom w:val="single" w:sz="4" w:space="0" w:color="auto"/>
              <w:right w:val="single" w:sz="4" w:space="0" w:color="auto"/>
            </w:tcBorders>
          </w:tcPr>
          <w:p w:rsidR="00EB24DC" w:rsidRPr="00340E0E" w:rsidRDefault="00EB24DC" w:rsidP="00EB24DC">
            <w:pPr>
              <w:spacing w:after="0"/>
              <w:ind w:left="-45"/>
            </w:pPr>
            <w:r w:rsidRPr="00340E0E">
              <w:t xml:space="preserve">Счет Заказчика для перечисления денежных средств, внесенных в качестве обеспечения заявки, в случаях, установленных п. </w:t>
            </w:r>
            <w:r w:rsidR="00FF6CE9">
              <w:fldChar w:fldCharType="begin"/>
            </w:r>
            <w:r w:rsidR="00FF6CE9">
              <w:instrText xml:space="preserve"> REF _Ref535415072 \r \h  \* MERGEFORMAT </w:instrText>
            </w:r>
            <w:r w:rsidR="00FF6CE9">
              <w:fldChar w:fldCharType="separate"/>
            </w:r>
            <w:r w:rsidR="002A5AE9">
              <w:t>3.6.5</w:t>
            </w:r>
            <w:r w:rsidR="00FF6CE9">
              <w:fldChar w:fldCharType="end"/>
            </w:r>
            <w:r w:rsidRPr="00340E0E">
              <w:t xml:space="preserve"> документации о закупке</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EB24DC">
            <w:pPr>
              <w:spacing w:after="0"/>
              <w:ind w:left="-45"/>
            </w:pPr>
            <w:r w:rsidRPr="00340E0E">
              <w:t>Не требуется</w:t>
            </w:r>
          </w:p>
        </w:tc>
      </w:tr>
      <w:tr w:rsidR="00EB24DC" w:rsidRPr="00187C12" w:rsidTr="000157B5">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531" w:type="dxa"/>
            <w:tcBorders>
              <w:top w:val="single" w:sz="4" w:space="0" w:color="auto"/>
              <w:left w:val="single" w:sz="4" w:space="0" w:color="auto"/>
              <w:bottom w:val="single" w:sz="4" w:space="0" w:color="auto"/>
              <w:right w:val="single" w:sz="4" w:space="0" w:color="auto"/>
            </w:tcBorders>
          </w:tcPr>
          <w:p w:rsidR="00EB24DC" w:rsidRPr="00187C12" w:rsidRDefault="00EB24DC" w:rsidP="00410118">
            <w:pPr>
              <w:keepNext/>
              <w:keepLines/>
              <w:widowControl w:val="0"/>
              <w:suppressLineNumbers/>
              <w:suppressAutoHyphens/>
              <w:spacing w:after="0"/>
              <w:jc w:val="left"/>
            </w:pPr>
            <w:r>
              <w:t>6.2</w:t>
            </w:r>
            <w:r w:rsidR="00E37421">
              <w:t>.1</w:t>
            </w:r>
            <w:r>
              <w:t>, 6.</w:t>
            </w:r>
            <w:r w:rsidR="00E37421">
              <w:t>2.</w:t>
            </w:r>
            <w:r>
              <w:t>3</w:t>
            </w:r>
          </w:p>
        </w:tc>
        <w:bookmarkEnd w:id="151"/>
        <w:tc>
          <w:tcPr>
            <w:tcW w:w="2835" w:type="dxa"/>
            <w:tcBorders>
              <w:top w:val="single" w:sz="4" w:space="0" w:color="auto"/>
              <w:left w:val="single" w:sz="4" w:space="0" w:color="auto"/>
              <w:bottom w:val="single" w:sz="4" w:space="0" w:color="auto"/>
              <w:right w:val="single" w:sz="4" w:space="0" w:color="auto"/>
            </w:tcBorders>
          </w:tcPr>
          <w:p w:rsidR="00EB24DC" w:rsidRPr="00340E0E" w:rsidRDefault="00EB24DC" w:rsidP="00E46624">
            <w:pPr>
              <w:pStyle w:val="5"/>
              <w:widowControl w:val="0"/>
              <w:numPr>
                <w:ilvl w:val="0"/>
                <w:numId w:val="0"/>
              </w:numPr>
              <w:tabs>
                <w:tab w:val="left" w:pos="708"/>
              </w:tabs>
              <w:rPr>
                <w:sz w:val="24"/>
                <w:szCs w:val="24"/>
              </w:rPr>
            </w:pPr>
            <w:r w:rsidRPr="00340E0E">
              <w:rPr>
                <w:sz w:val="24"/>
                <w:szCs w:val="24"/>
              </w:rPr>
              <w:t>Обеспечение исполнения договора</w:t>
            </w:r>
          </w:p>
          <w:p w:rsidR="00EB24DC" w:rsidRPr="00340E0E" w:rsidRDefault="00EB24DC" w:rsidP="002B744F">
            <w:pPr>
              <w:keepNext/>
              <w:keepLines/>
              <w:widowControl w:val="0"/>
              <w:suppressLineNumbers/>
              <w:suppressAutoHyphens/>
              <w:spacing w:after="0"/>
            </w:pPr>
            <w:r w:rsidRPr="00340E0E">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890393">
            <w:pPr>
              <w:pBdr>
                <w:bottom w:val="single" w:sz="4" w:space="1" w:color="auto"/>
              </w:pBdr>
              <w:spacing w:after="0"/>
            </w:pPr>
            <w:r w:rsidRPr="00340E0E">
              <w:t>Не установлено</w:t>
            </w:r>
          </w:p>
          <w:p w:rsidR="00EB24DC" w:rsidRPr="00340E0E" w:rsidRDefault="00EB24DC" w:rsidP="00645FC8">
            <w:pPr>
              <w:spacing w:after="0"/>
            </w:pPr>
            <w:r w:rsidRPr="00340E0E">
              <w:rPr>
                <w:iCs/>
              </w:rPr>
              <w:t xml:space="preserve">Порядок внесения денежных средств и </w:t>
            </w:r>
            <w:r w:rsidRPr="00340E0E">
              <w:t xml:space="preserve">условия банковской гарантии установлены в </w:t>
            </w:r>
            <w:r w:rsidR="00D015F1" w:rsidRPr="00340E0E">
              <w:t>разделе 6</w:t>
            </w:r>
            <w:r w:rsidRPr="00340E0E">
              <w:t xml:space="preserve"> части I «ОБЩИЕ УСЛОВИЯ ПРОВЕДЕНИЯ ЗАКУПКИ».</w:t>
            </w:r>
          </w:p>
        </w:tc>
      </w:tr>
      <w:tr w:rsidR="00EB24DC"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531" w:type="dxa"/>
            <w:tcBorders>
              <w:top w:val="single" w:sz="4" w:space="0" w:color="auto"/>
              <w:left w:val="single" w:sz="4" w:space="0" w:color="auto"/>
              <w:bottom w:val="single" w:sz="4" w:space="0" w:color="auto"/>
              <w:right w:val="single" w:sz="4" w:space="0" w:color="auto"/>
            </w:tcBorders>
          </w:tcPr>
          <w:p w:rsidR="00EB24DC" w:rsidRPr="00187C12" w:rsidRDefault="00EB24DC" w:rsidP="00270CEF">
            <w:pPr>
              <w:keepNext/>
              <w:keepLines/>
              <w:widowControl w:val="0"/>
              <w:suppressLineNumbers/>
              <w:suppressAutoHyphens/>
              <w:spacing w:after="0"/>
              <w:jc w:val="left"/>
            </w:pPr>
            <w:r>
              <w:t>6.2.2</w:t>
            </w:r>
          </w:p>
        </w:tc>
        <w:tc>
          <w:tcPr>
            <w:tcW w:w="2835" w:type="dxa"/>
            <w:tcBorders>
              <w:top w:val="single" w:sz="4" w:space="0" w:color="auto"/>
              <w:left w:val="single" w:sz="4" w:space="0" w:color="auto"/>
              <w:bottom w:val="single" w:sz="4" w:space="0" w:color="auto"/>
              <w:right w:val="single" w:sz="4" w:space="0" w:color="auto"/>
            </w:tcBorders>
          </w:tcPr>
          <w:p w:rsidR="00EB24DC" w:rsidRPr="00340E0E" w:rsidRDefault="00EB24DC" w:rsidP="00D80B85">
            <w:r w:rsidRPr="00340E0E">
              <w:t xml:space="preserve">Реквизиты счета для внесения обеспечения исполнения договора (в случае если участник закупки выбрал обеспечение исполнения договора в </w:t>
            </w:r>
            <w:r w:rsidR="00520836" w:rsidRPr="00340E0E">
              <w:t>виде внесения</w:t>
            </w:r>
            <w:r w:rsidRPr="00340E0E">
              <w:t xml:space="preserve"> </w:t>
            </w:r>
            <w:r w:rsidRPr="00340E0E">
              <w:lastRenderedPageBreak/>
              <w:t>денежных средств)</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B34F62">
            <w:pPr>
              <w:spacing w:after="0"/>
            </w:pPr>
            <w:r w:rsidRPr="00340E0E">
              <w:lastRenderedPageBreak/>
              <w:t>Не установлено</w:t>
            </w:r>
          </w:p>
          <w:p w:rsidR="00EB24DC" w:rsidRPr="00340E0E" w:rsidRDefault="00EB24DC" w:rsidP="00E37421">
            <w:pPr>
              <w:spacing w:after="0"/>
            </w:pPr>
          </w:p>
        </w:tc>
      </w:tr>
      <w:tr w:rsidR="00EB24DC" w:rsidRPr="00187C12" w:rsidTr="000157B5">
        <w:trPr>
          <w:trHeight w:val="1597"/>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531" w:type="dxa"/>
            <w:tcBorders>
              <w:top w:val="single" w:sz="4" w:space="0" w:color="auto"/>
              <w:left w:val="single" w:sz="4" w:space="0" w:color="auto"/>
              <w:bottom w:val="single" w:sz="4" w:space="0" w:color="auto"/>
              <w:right w:val="single" w:sz="4" w:space="0" w:color="auto"/>
            </w:tcBorders>
          </w:tcPr>
          <w:p w:rsidR="00EB24DC" w:rsidRPr="00187C12" w:rsidRDefault="00827EB2" w:rsidP="00410118">
            <w:pPr>
              <w:keepNext/>
              <w:keepLines/>
              <w:widowControl w:val="0"/>
              <w:suppressLineNumbers/>
              <w:tabs>
                <w:tab w:val="num" w:pos="312"/>
              </w:tabs>
              <w:suppressAutoHyphens/>
              <w:spacing w:after="0"/>
              <w:jc w:val="left"/>
              <w:outlineLvl w:val="2"/>
            </w:pPr>
            <w:r>
              <w:t>5.3</w:t>
            </w:r>
            <w:r w:rsidR="00205E1D">
              <w:t>.2</w:t>
            </w:r>
          </w:p>
        </w:tc>
        <w:tc>
          <w:tcPr>
            <w:tcW w:w="2835" w:type="dxa"/>
            <w:tcBorders>
              <w:top w:val="single" w:sz="4" w:space="0" w:color="auto"/>
              <w:left w:val="single" w:sz="4" w:space="0" w:color="auto"/>
              <w:bottom w:val="single" w:sz="4" w:space="0" w:color="auto"/>
              <w:right w:val="single" w:sz="4" w:space="0" w:color="auto"/>
            </w:tcBorders>
          </w:tcPr>
          <w:p w:rsidR="00EB24DC" w:rsidRPr="00340E0E" w:rsidRDefault="00EB24DC" w:rsidP="006468A0">
            <w:pPr>
              <w:keepLines/>
              <w:widowControl w:val="0"/>
              <w:suppressLineNumbers/>
              <w:suppressAutoHyphens/>
              <w:spacing w:after="0"/>
            </w:pPr>
            <w:r w:rsidRPr="00340E0E">
              <w:t>Критерии и порядок оценки и сопоставления заявок на участие в закупке</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205E1D">
            <w:pPr>
              <w:spacing w:after="0"/>
            </w:pPr>
            <w:r w:rsidRPr="00340E0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tc>
      </w:tr>
      <w:tr w:rsidR="00EB24DC"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56" w:name="_Ref166315600"/>
            <w:bookmarkEnd w:id="156"/>
          </w:p>
        </w:tc>
        <w:tc>
          <w:tcPr>
            <w:tcW w:w="1531" w:type="dxa"/>
            <w:tcBorders>
              <w:top w:val="single" w:sz="4" w:space="0" w:color="auto"/>
              <w:left w:val="single" w:sz="4" w:space="0" w:color="auto"/>
              <w:bottom w:val="single" w:sz="4" w:space="0" w:color="auto"/>
              <w:right w:val="single" w:sz="4" w:space="0" w:color="auto"/>
            </w:tcBorders>
          </w:tcPr>
          <w:p w:rsidR="00EB24DC" w:rsidRPr="00187C12" w:rsidRDefault="00EB24DC" w:rsidP="00270CEF">
            <w:pPr>
              <w:keepLines/>
              <w:widowControl w:val="0"/>
              <w:suppressLineNumbers/>
              <w:suppressAutoHyphens/>
              <w:spacing w:after="0"/>
              <w:jc w:val="left"/>
            </w:pPr>
            <w:r>
              <w:t>6.5.</w:t>
            </w:r>
            <w:r w:rsidR="001B1CF5">
              <w:t>4</w:t>
            </w:r>
          </w:p>
        </w:tc>
        <w:tc>
          <w:tcPr>
            <w:tcW w:w="2835" w:type="dxa"/>
            <w:tcBorders>
              <w:top w:val="single" w:sz="4" w:space="0" w:color="auto"/>
              <w:left w:val="single" w:sz="4" w:space="0" w:color="auto"/>
              <w:bottom w:val="single" w:sz="4" w:space="0" w:color="auto"/>
              <w:right w:val="single" w:sz="4" w:space="0" w:color="auto"/>
            </w:tcBorders>
          </w:tcPr>
          <w:p w:rsidR="00EB24DC" w:rsidRPr="00340E0E" w:rsidRDefault="00EB24DC" w:rsidP="00E46624">
            <w:pPr>
              <w:keepLines/>
              <w:widowControl w:val="0"/>
              <w:suppressLineNumbers/>
              <w:suppressAutoHyphens/>
              <w:spacing w:after="0"/>
            </w:pPr>
            <w:bookmarkStart w:id="157" w:name="_Toc354408457"/>
            <w:r w:rsidRPr="00340E0E">
              <w:t>Сведения о возможности одностороннего отказа от исполнения обязательств, предусмотренных договором</w:t>
            </w:r>
            <w:bookmarkEnd w:id="157"/>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270CEF">
            <w:pPr>
              <w:spacing w:after="0"/>
              <w:rPr>
                <w:i/>
              </w:rPr>
            </w:pPr>
            <w:r w:rsidRPr="00340E0E">
              <w:t>Односторонний отказ от исполнения договора возможен в порядке, установленном в проекте договора</w:t>
            </w:r>
          </w:p>
        </w:tc>
      </w:tr>
      <w:tr w:rsidR="00EB24DC" w:rsidRPr="00187C12" w:rsidTr="000157B5">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EB24DC" w:rsidRPr="00187C12" w:rsidRDefault="00EB24DC" w:rsidP="007F73CA">
            <w:pPr>
              <w:keepLines/>
              <w:widowControl w:val="0"/>
              <w:suppressLineNumbers/>
              <w:suppressAutoHyphens/>
              <w:spacing w:after="0"/>
              <w:jc w:val="left"/>
            </w:pPr>
            <w:r>
              <w:t>1.7.1</w:t>
            </w:r>
          </w:p>
        </w:tc>
        <w:tc>
          <w:tcPr>
            <w:tcW w:w="2835" w:type="dxa"/>
            <w:tcBorders>
              <w:top w:val="single" w:sz="4" w:space="0" w:color="auto"/>
              <w:bottom w:val="single" w:sz="4" w:space="0" w:color="auto"/>
              <w:right w:val="single" w:sz="4" w:space="0" w:color="auto"/>
            </w:tcBorders>
            <w:shd w:val="clear" w:color="auto" w:fill="auto"/>
          </w:tcPr>
          <w:p w:rsidR="00EB24DC" w:rsidRPr="00340E0E" w:rsidRDefault="00EB24DC" w:rsidP="007F73CA">
            <w:pPr>
              <w:pStyle w:val="Default"/>
            </w:pPr>
            <w:r w:rsidRPr="00340E0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415" w:type="dxa"/>
            <w:tcBorders>
              <w:top w:val="single" w:sz="4" w:space="0" w:color="auto"/>
              <w:left w:val="single" w:sz="4" w:space="0" w:color="auto"/>
              <w:bottom w:val="single" w:sz="4" w:space="0" w:color="auto"/>
              <w:right w:val="single" w:sz="4" w:space="0" w:color="auto"/>
            </w:tcBorders>
            <w:shd w:val="clear" w:color="auto" w:fill="auto"/>
          </w:tcPr>
          <w:p w:rsidR="00EB24DC" w:rsidRPr="00340E0E" w:rsidRDefault="00EB24DC" w:rsidP="007F73CA">
            <w:pPr>
              <w:pStyle w:val="Default"/>
              <w:jc w:val="both"/>
            </w:pPr>
            <w:r w:rsidRPr="00340E0E">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340E0E" w:rsidRDefault="00340E0E" w:rsidP="002972FA">
      <w:pPr>
        <w:pStyle w:val="32"/>
        <w:jc w:val="right"/>
        <w:rPr>
          <w:rFonts w:ascii="Times New Roman" w:hAnsi="Times New Roman" w:cs="Times New Roman"/>
        </w:rPr>
        <w:sectPr w:rsidR="00340E0E" w:rsidSect="00B777CB">
          <w:pgSz w:w="11906" w:h="16838" w:code="9"/>
          <w:pgMar w:top="902" w:right="567" w:bottom="1077" w:left="1134" w:header="709" w:footer="709" w:gutter="0"/>
          <w:cols w:space="708"/>
          <w:titlePg/>
          <w:docGrid w:linePitch="360"/>
        </w:sectPr>
      </w:pPr>
    </w:p>
    <w:p w:rsidR="007633E7" w:rsidRPr="002972FA" w:rsidRDefault="007633E7" w:rsidP="00FB18BB">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FB18BB">
      <w:pPr>
        <w:keepNext/>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B18BB">
      <w:pPr>
        <w:keepNext/>
        <w:keepLines/>
        <w:spacing w:before="120" w:after="120"/>
        <w:ind w:firstLine="200"/>
        <w:contextualSpacing/>
      </w:pPr>
    </w:p>
    <w:p w:rsidR="00880907" w:rsidRPr="006E3BCB" w:rsidRDefault="00880907" w:rsidP="00FB18BB">
      <w:pPr>
        <w:pStyle w:val="afffff4"/>
        <w:keepNext/>
        <w:keepLines/>
        <w:numPr>
          <w:ilvl w:val="0"/>
          <w:numId w:val="13"/>
        </w:numPr>
        <w:tabs>
          <w:tab w:val="left" w:pos="851"/>
        </w:tabs>
        <w:ind w:left="0" w:firstLine="567"/>
        <w:contextualSpacing/>
        <w:jc w:val="both"/>
      </w:pPr>
      <w:r w:rsidRPr="006E3BCB">
        <w:t>Критерии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880907" w:rsidRPr="0091171B" w:rsidRDefault="00880907" w:rsidP="00FB18BB">
      <w:pPr>
        <w:pStyle w:val="afffff4"/>
        <w:keepNext/>
        <w:keepLines/>
        <w:tabs>
          <w:tab w:val="left" w:pos="851"/>
        </w:tabs>
        <w:ind w:left="567"/>
        <w:contextualSpacing/>
        <w:jc w:val="both"/>
        <w:rPr>
          <w:sz w:val="18"/>
          <w:szCs w:val="18"/>
        </w:rPr>
      </w:pPr>
    </w:p>
    <w:tbl>
      <w:tblPr>
        <w:tblW w:w="10099" w:type="dxa"/>
        <w:tblInd w:w="-5" w:type="dxa"/>
        <w:tblLook w:val="04A0" w:firstRow="1" w:lastRow="0" w:firstColumn="1" w:lastColumn="0" w:noHBand="0" w:noVBand="1"/>
      </w:tblPr>
      <w:tblGrid>
        <w:gridCol w:w="756"/>
        <w:gridCol w:w="5878"/>
        <w:gridCol w:w="1491"/>
        <w:gridCol w:w="1974"/>
      </w:tblGrid>
      <w:tr w:rsidR="001046FF" w:rsidRPr="002271FB" w:rsidTr="002E7D08">
        <w:trPr>
          <w:trHeight w:val="945"/>
        </w:trPr>
        <w:tc>
          <w:tcPr>
            <w:tcW w:w="66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lang w:eastAsia="en-US"/>
              </w:rPr>
            </w:pPr>
            <w:r w:rsidRPr="002271FB">
              <w:rPr>
                <w:rFonts w:eastAsia="Calibri"/>
                <w:b/>
                <w:lang w:eastAsia="en-US"/>
              </w:rPr>
              <w:t>Критерии оценки Участников закупочной процедуры</w:t>
            </w:r>
          </w:p>
        </w:tc>
        <w:tc>
          <w:tcPr>
            <w:tcW w:w="1491" w:type="dxa"/>
            <w:tcBorders>
              <w:top w:val="single" w:sz="8" w:space="0" w:color="auto"/>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lang w:eastAsia="en-US"/>
              </w:rPr>
            </w:pPr>
            <w:r w:rsidRPr="002271FB">
              <w:rPr>
                <w:rFonts w:eastAsia="Calibri"/>
                <w:b/>
                <w:lang w:eastAsia="en-US"/>
              </w:rPr>
              <w:t>Оценка с учетом значимости критерия (%)</w:t>
            </w:r>
          </w:p>
        </w:tc>
        <w:tc>
          <w:tcPr>
            <w:tcW w:w="1974" w:type="dxa"/>
            <w:tcBorders>
              <w:top w:val="single" w:sz="8" w:space="0" w:color="auto"/>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lang w:eastAsia="en-US"/>
              </w:rPr>
            </w:pPr>
            <w:r w:rsidRPr="002271FB">
              <w:rPr>
                <w:rFonts w:eastAsia="Calibri"/>
                <w:b/>
                <w:lang w:eastAsia="en-US"/>
              </w:rPr>
              <w:t>Максимальное количество баллов (Bmax)</w:t>
            </w:r>
          </w:p>
        </w:tc>
      </w:tr>
      <w:tr w:rsidR="001046FF" w:rsidRPr="002271FB" w:rsidTr="002E7D08">
        <w:trPr>
          <w:trHeight w:val="330"/>
        </w:trPr>
        <w:tc>
          <w:tcPr>
            <w:tcW w:w="756" w:type="dxa"/>
            <w:tcBorders>
              <w:top w:val="nil"/>
              <w:left w:val="single" w:sz="8" w:space="0" w:color="auto"/>
              <w:bottom w:val="single" w:sz="8"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1.</w:t>
            </w:r>
          </w:p>
        </w:tc>
        <w:tc>
          <w:tcPr>
            <w:tcW w:w="5878" w:type="dxa"/>
            <w:tcBorders>
              <w:top w:val="nil"/>
              <w:left w:val="nil"/>
              <w:bottom w:val="single" w:sz="8"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
                <w:bCs/>
                <w:lang w:eastAsia="en-US"/>
              </w:rPr>
            </w:pPr>
            <w:r w:rsidRPr="002271FB">
              <w:rPr>
                <w:rFonts w:eastAsia="Calibri"/>
                <w:b/>
                <w:bCs/>
                <w:lang w:eastAsia="en-US"/>
              </w:rPr>
              <w:t>Предложения по цене (оценка производится по формуле 1).</w:t>
            </w:r>
          </w:p>
        </w:tc>
        <w:tc>
          <w:tcPr>
            <w:tcW w:w="1491" w:type="dxa"/>
            <w:tcBorders>
              <w:top w:val="nil"/>
              <w:left w:val="nil"/>
              <w:bottom w:val="single" w:sz="8"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lang w:eastAsia="en-US"/>
              </w:rPr>
            </w:pPr>
            <w:r w:rsidRPr="002271FB">
              <w:rPr>
                <w:rFonts w:eastAsia="Calibri"/>
                <w:b/>
                <w:lang w:eastAsia="en-US"/>
              </w:rPr>
              <w:t>0,75</w:t>
            </w:r>
          </w:p>
        </w:tc>
        <w:tc>
          <w:tcPr>
            <w:tcW w:w="1974" w:type="dxa"/>
            <w:tcBorders>
              <w:top w:val="nil"/>
              <w:left w:val="nil"/>
              <w:bottom w:val="single" w:sz="8"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bCs/>
                <w:lang w:eastAsia="en-US"/>
              </w:rPr>
            </w:pPr>
            <w:r w:rsidRPr="002271FB">
              <w:rPr>
                <w:rFonts w:eastAsia="Calibri"/>
                <w:b/>
                <w:bCs/>
                <w:lang w:eastAsia="en-US"/>
              </w:rPr>
              <w:t>100</w:t>
            </w:r>
          </w:p>
        </w:tc>
      </w:tr>
      <w:tr w:rsidR="001046FF" w:rsidRPr="002271FB" w:rsidTr="002E7D08">
        <w:trPr>
          <w:trHeight w:val="315"/>
        </w:trPr>
        <w:tc>
          <w:tcPr>
            <w:tcW w:w="756" w:type="dxa"/>
            <w:tcBorders>
              <w:top w:val="nil"/>
              <w:left w:val="single" w:sz="8" w:space="0" w:color="auto"/>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2.</w:t>
            </w:r>
          </w:p>
        </w:tc>
        <w:tc>
          <w:tcPr>
            <w:tcW w:w="5878"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
                <w:bCs/>
                <w:lang w:eastAsia="en-US"/>
              </w:rPr>
            </w:pPr>
            <w:r w:rsidRPr="002271FB">
              <w:rPr>
                <w:rFonts w:eastAsia="Calibri"/>
                <w:b/>
                <w:bCs/>
                <w:lang w:eastAsia="en-US"/>
              </w:rPr>
              <w:t>Квалификация Участника закупочной процедуры</w:t>
            </w:r>
          </w:p>
        </w:tc>
        <w:tc>
          <w:tcPr>
            <w:tcW w:w="1491" w:type="dxa"/>
            <w:vMerge w:val="restart"/>
            <w:tcBorders>
              <w:top w:val="nil"/>
              <w:left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lang w:eastAsia="en-US"/>
              </w:rPr>
            </w:pPr>
            <w:r w:rsidRPr="002271FB">
              <w:rPr>
                <w:rFonts w:eastAsia="Calibri"/>
                <w:b/>
                <w:lang w:eastAsia="en-US"/>
              </w:rPr>
              <w:t>0,15</w:t>
            </w:r>
          </w:p>
        </w:tc>
        <w:tc>
          <w:tcPr>
            <w:tcW w:w="1974"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
                <w:bCs/>
                <w:lang w:eastAsia="en-US"/>
              </w:rPr>
            </w:pPr>
            <w:r w:rsidRPr="002271FB">
              <w:rPr>
                <w:rFonts w:eastAsia="Calibri"/>
                <w:b/>
                <w:bCs/>
                <w:lang w:eastAsia="en-US"/>
              </w:rPr>
              <w:t> 100</w:t>
            </w:r>
          </w:p>
        </w:tc>
      </w:tr>
      <w:tr w:rsidR="001046FF" w:rsidRPr="002271FB" w:rsidTr="002E7D08">
        <w:trPr>
          <w:trHeight w:val="945"/>
        </w:trPr>
        <w:tc>
          <w:tcPr>
            <w:tcW w:w="756" w:type="dxa"/>
            <w:tcBorders>
              <w:top w:val="nil"/>
              <w:left w:val="single" w:sz="8" w:space="0" w:color="auto"/>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2.1.</w:t>
            </w:r>
          </w:p>
        </w:tc>
        <w:tc>
          <w:tcPr>
            <w:tcW w:w="5878"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Размер собственных сред</w:t>
            </w:r>
            <w:r w:rsidR="00F17BDC">
              <w:rPr>
                <w:rFonts w:eastAsia="Calibri"/>
                <w:bCs/>
                <w:lang w:eastAsia="en-US"/>
              </w:rPr>
              <w:t>ств Участника по состоянию на 31.12</w:t>
            </w:r>
            <w:r w:rsidRPr="002271FB">
              <w:rPr>
                <w:rFonts w:eastAsia="Calibri"/>
                <w:bCs/>
                <w:lang w:eastAsia="en-US"/>
              </w:rPr>
              <w:t>.202</w:t>
            </w:r>
            <w:r w:rsidR="00B05AD1">
              <w:rPr>
                <w:rFonts w:eastAsia="Calibri"/>
                <w:bCs/>
                <w:lang w:eastAsia="en-US"/>
              </w:rPr>
              <w:t>1</w:t>
            </w:r>
            <w:r w:rsidRPr="002271FB">
              <w:rPr>
                <w:rFonts w:eastAsia="Calibri"/>
                <w:bCs/>
                <w:lang w:eastAsia="en-US"/>
              </w:rPr>
              <w:t xml:space="preserve"> </w:t>
            </w:r>
          </w:p>
          <w:p w:rsidR="001046FF" w:rsidRPr="002271FB" w:rsidRDefault="001046FF" w:rsidP="00FB18BB">
            <w:pPr>
              <w:keepNext/>
              <w:keepLines/>
              <w:jc w:val="left"/>
              <w:rPr>
                <w:rFonts w:eastAsia="Calibri"/>
                <w:bCs/>
                <w:lang w:eastAsia="en-US"/>
              </w:rPr>
            </w:pPr>
            <w:r w:rsidRPr="002271FB">
              <w:rPr>
                <w:rFonts w:eastAsia="Calibri"/>
                <w:bCs/>
                <w:lang w:eastAsia="en-US"/>
              </w:rPr>
              <w:t>(определяется по строке 51 формы ОКУД 0420125)</w:t>
            </w:r>
          </w:p>
          <w:p w:rsidR="001046FF" w:rsidRPr="002271FB" w:rsidRDefault="001046FF" w:rsidP="00FB18BB">
            <w:pPr>
              <w:keepNext/>
              <w:keepLines/>
              <w:jc w:val="left"/>
              <w:rPr>
                <w:rFonts w:eastAsia="Calibri"/>
                <w:bCs/>
                <w:lang w:eastAsia="en-US"/>
              </w:rPr>
            </w:pPr>
            <w:r w:rsidRPr="002271FB">
              <w:rPr>
                <w:rFonts w:eastAsia="Calibri"/>
                <w:bCs/>
                <w:lang w:eastAsia="en-US"/>
              </w:rPr>
              <w:t>Расчет балла по данному подкритерию производится по формуле 2</w:t>
            </w:r>
          </w:p>
        </w:tc>
        <w:tc>
          <w:tcPr>
            <w:tcW w:w="1491" w:type="dxa"/>
            <w:vMerge/>
            <w:tcBorders>
              <w:left w:val="single" w:sz="4" w:space="0" w:color="auto"/>
              <w:right w:val="single" w:sz="4" w:space="0" w:color="auto"/>
            </w:tcBorders>
            <w:vAlign w:val="center"/>
            <w:hideMark/>
          </w:tcPr>
          <w:p w:rsidR="001046FF" w:rsidRPr="002271FB" w:rsidRDefault="001046FF"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Cs/>
                <w:lang w:eastAsia="en-US"/>
              </w:rPr>
            </w:pPr>
            <w:r w:rsidRPr="002271FB">
              <w:rPr>
                <w:rFonts w:eastAsia="Calibri"/>
                <w:bCs/>
                <w:lang w:eastAsia="en-US"/>
              </w:rPr>
              <w:t>2,5</w:t>
            </w:r>
          </w:p>
        </w:tc>
      </w:tr>
      <w:tr w:rsidR="001046FF" w:rsidRPr="002271FB" w:rsidTr="002E7D08">
        <w:trPr>
          <w:trHeight w:val="945"/>
        </w:trPr>
        <w:tc>
          <w:tcPr>
            <w:tcW w:w="756" w:type="dxa"/>
            <w:tcBorders>
              <w:top w:val="nil"/>
              <w:left w:val="single" w:sz="8" w:space="0" w:color="auto"/>
              <w:bottom w:val="single" w:sz="4" w:space="0" w:color="auto"/>
              <w:right w:val="single" w:sz="4" w:space="0" w:color="auto"/>
            </w:tcBorders>
            <w:shd w:val="clear" w:color="auto" w:fill="auto"/>
            <w:vAlign w:val="center"/>
          </w:tcPr>
          <w:p w:rsidR="001046FF" w:rsidRPr="002271FB" w:rsidRDefault="001046FF" w:rsidP="00FB18BB">
            <w:pPr>
              <w:keepNext/>
              <w:keepLines/>
              <w:jc w:val="left"/>
              <w:rPr>
                <w:rFonts w:eastAsia="Calibri"/>
                <w:bCs/>
                <w:lang w:eastAsia="en-US"/>
              </w:rPr>
            </w:pPr>
            <w:r w:rsidRPr="002271FB">
              <w:rPr>
                <w:rFonts w:eastAsia="Calibri"/>
                <w:bCs/>
                <w:lang w:eastAsia="en-US"/>
              </w:rPr>
              <w:t>2.2.</w:t>
            </w:r>
          </w:p>
        </w:tc>
        <w:tc>
          <w:tcPr>
            <w:tcW w:w="5878" w:type="dxa"/>
            <w:tcBorders>
              <w:top w:val="nil"/>
              <w:left w:val="nil"/>
              <w:bottom w:val="single" w:sz="4" w:space="0" w:color="auto"/>
              <w:right w:val="single" w:sz="4" w:space="0" w:color="auto"/>
            </w:tcBorders>
            <w:shd w:val="clear" w:color="auto" w:fill="auto"/>
            <w:vAlign w:val="center"/>
          </w:tcPr>
          <w:p w:rsidR="001046FF" w:rsidRPr="002271FB" w:rsidRDefault="001046FF" w:rsidP="00FB18BB">
            <w:pPr>
              <w:keepNext/>
              <w:keepLines/>
              <w:jc w:val="left"/>
              <w:rPr>
                <w:rFonts w:eastAsia="Calibri"/>
                <w:bCs/>
                <w:lang w:eastAsia="en-US"/>
              </w:rPr>
            </w:pPr>
            <w:r w:rsidRPr="002271FB">
              <w:rPr>
                <w:rFonts w:eastAsia="Calibri"/>
                <w:bCs/>
                <w:lang w:eastAsia="en-US"/>
              </w:rPr>
              <w:t>Уровень покрытия страховых резервов собствен</w:t>
            </w:r>
            <w:r w:rsidR="00F17BDC">
              <w:rPr>
                <w:rFonts w:eastAsia="Calibri"/>
                <w:bCs/>
                <w:lang w:eastAsia="en-US"/>
              </w:rPr>
              <w:t>ным капиталом по состоянию на 31.12.2021</w:t>
            </w:r>
          </w:p>
          <w:p w:rsidR="001046FF" w:rsidRPr="002271FB" w:rsidRDefault="001046FF" w:rsidP="00FB18BB">
            <w:pPr>
              <w:keepNext/>
              <w:keepLines/>
              <w:jc w:val="left"/>
              <w:rPr>
                <w:rFonts w:eastAsia="Calibri"/>
                <w:bCs/>
                <w:lang w:eastAsia="en-US"/>
              </w:rPr>
            </w:pPr>
            <w:r w:rsidRPr="002271FB">
              <w:rPr>
                <w:rFonts w:eastAsia="Calibri"/>
                <w:bCs/>
                <w:lang w:eastAsia="en-US"/>
              </w:rPr>
              <w:t>(определяется по формуле: форма по ОКУД 0420125 строка 51 / (форма по ОКУД 0420125 (строка 30 + строка 33) – (строка 9 + строка 11))</w:t>
            </w:r>
          </w:p>
          <w:p w:rsidR="001046FF" w:rsidRPr="002271FB" w:rsidDel="00923A99" w:rsidRDefault="001046FF" w:rsidP="00FB18BB">
            <w:pPr>
              <w:keepNext/>
              <w:keepLines/>
              <w:jc w:val="left"/>
              <w:rPr>
                <w:rFonts w:eastAsia="Calibri"/>
                <w:bCs/>
                <w:lang w:eastAsia="en-US"/>
              </w:rPr>
            </w:pPr>
            <w:r w:rsidRPr="002271FB">
              <w:rPr>
                <w:rFonts w:eastAsia="Calibri"/>
                <w:bCs/>
                <w:lang w:eastAsia="en-US"/>
              </w:rPr>
              <w:t>Расчет балла по данному подкритерию производится по формуле 2</w:t>
            </w:r>
          </w:p>
        </w:tc>
        <w:tc>
          <w:tcPr>
            <w:tcW w:w="1491" w:type="dxa"/>
            <w:vMerge/>
            <w:tcBorders>
              <w:left w:val="single" w:sz="4" w:space="0" w:color="auto"/>
              <w:right w:val="single" w:sz="4" w:space="0" w:color="auto"/>
            </w:tcBorders>
            <w:vAlign w:val="center"/>
          </w:tcPr>
          <w:p w:rsidR="001046FF" w:rsidRPr="002271FB" w:rsidRDefault="001046FF"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tcPr>
          <w:p w:rsidR="001046FF" w:rsidRPr="002271FB" w:rsidRDefault="001046FF" w:rsidP="00FB18BB">
            <w:pPr>
              <w:keepNext/>
              <w:keepLines/>
              <w:jc w:val="center"/>
              <w:rPr>
                <w:rFonts w:eastAsia="Calibri"/>
                <w:bCs/>
                <w:lang w:eastAsia="en-US"/>
              </w:rPr>
            </w:pPr>
            <w:r w:rsidRPr="002271FB">
              <w:rPr>
                <w:rFonts w:eastAsia="Calibri"/>
                <w:bCs/>
                <w:lang w:eastAsia="en-US"/>
              </w:rPr>
              <w:t>2,5</w:t>
            </w:r>
          </w:p>
        </w:tc>
      </w:tr>
      <w:tr w:rsidR="001046FF" w:rsidRPr="002271FB" w:rsidTr="002E7D08">
        <w:trPr>
          <w:trHeight w:val="945"/>
        </w:trPr>
        <w:tc>
          <w:tcPr>
            <w:tcW w:w="756" w:type="dxa"/>
            <w:tcBorders>
              <w:top w:val="nil"/>
              <w:left w:val="single" w:sz="8" w:space="0" w:color="auto"/>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2.3.</w:t>
            </w:r>
          </w:p>
        </w:tc>
        <w:tc>
          <w:tcPr>
            <w:tcW w:w="5878"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Безубыточный финансовый рез</w:t>
            </w:r>
            <w:r w:rsidR="00024504">
              <w:rPr>
                <w:rFonts w:eastAsia="Calibri"/>
                <w:bCs/>
                <w:lang w:eastAsia="en-US"/>
              </w:rPr>
              <w:t>ультат за период 01.01.201</w:t>
            </w:r>
            <w:r w:rsidR="00B05AD1">
              <w:rPr>
                <w:rFonts w:eastAsia="Calibri"/>
                <w:bCs/>
                <w:lang w:eastAsia="en-US"/>
              </w:rPr>
              <w:t>9</w:t>
            </w:r>
            <w:r w:rsidR="00024504">
              <w:rPr>
                <w:rFonts w:eastAsia="Calibri"/>
                <w:bCs/>
                <w:lang w:eastAsia="en-US"/>
              </w:rPr>
              <w:t xml:space="preserve"> - 31.12</w:t>
            </w:r>
            <w:r w:rsidRPr="002271FB">
              <w:rPr>
                <w:rFonts w:eastAsia="Calibri"/>
                <w:bCs/>
                <w:lang w:eastAsia="en-US"/>
              </w:rPr>
              <w:t>.202</w:t>
            </w:r>
            <w:r w:rsidR="00B05AD1">
              <w:rPr>
                <w:rFonts w:eastAsia="Calibri"/>
                <w:bCs/>
                <w:lang w:eastAsia="en-US"/>
              </w:rPr>
              <w:t>1</w:t>
            </w:r>
            <w:r w:rsidRPr="002271FB">
              <w:rPr>
                <w:rFonts w:eastAsia="Calibri"/>
                <w:bCs/>
                <w:lang w:eastAsia="en-US"/>
              </w:rPr>
              <w:t xml:space="preserve"> г., тыс. руб. по РСБУ</w:t>
            </w:r>
          </w:p>
          <w:p w:rsidR="001046FF" w:rsidRPr="002271FB" w:rsidRDefault="001046FF" w:rsidP="00FB18BB">
            <w:pPr>
              <w:keepNext/>
              <w:keepLines/>
              <w:jc w:val="left"/>
              <w:rPr>
                <w:rFonts w:eastAsia="Calibri"/>
                <w:bCs/>
                <w:lang w:eastAsia="en-US"/>
              </w:rPr>
            </w:pPr>
            <w:r w:rsidRPr="002271FB">
              <w:rPr>
                <w:rFonts w:eastAsia="Calibri"/>
                <w:bCs/>
                <w:lang w:eastAsia="en-US"/>
              </w:rPr>
              <w:t>Расчет балла по данному подкритерию производится в следующем порядке:</w:t>
            </w:r>
          </w:p>
          <w:p w:rsidR="001046FF" w:rsidRPr="002271FB" w:rsidRDefault="001046FF" w:rsidP="00FB18BB">
            <w:pPr>
              <w:keepNext/>
              <w:keepLines/>
              <w:jc w:val="left"/>
              <w:rPr>
                <w:rFonts w:eastAsia="Calibri"/>
                <w:bCs/>
                <w:lang w:eastAsia="en-US"/>
              </w:rPr>
            </w:pPr>
            <w:r w:rsidRPr="002271FB">
              <w:rPr>
                <w:rFonts w:eastAsia="Calibri"/>
                <w:bCs/>
                <w:lang w:eastAsia="en-US"/>
              </w:rPr>
              <w:t xml:space="preserve">25 баллов - при наличии положительного финансового результата (прибыли) за </w:t>
            </w:r>
            <w:r w:rsidR="00782739">
              <w:rPr>
                <w:rFonts w:eastAsia="Calibri"/>
                <w:bCs/>
                <w:lang w:eastAsia="en-US"/>
              </w:rPr>
              <w:t>период 01.01.201</w:t>
            </w:r>
            <w:r w:rsidR="00B05AD1">
              <w:rPr>
                <w:rFonts w:eastAsia="Calibri"/>
                <w:bCs/>
                <w:lang w:eastAsia="en-US"/>
              </w:rPr>
              <w:t>9</w:t>
            </w:r>
            <w:r w:rsidR="00782739">
              <w:rPr>
                <w:rFonts w:eastAsia="Calibri"/>
                <w:bCs/>
                <w:lang w:eastAsia="en-US"/>
              </w:rPr>
              <w:t xml:space="preserve"> - 31.12</w:t>
            </w:r>
            <w:r w:rsidRPr="002271FB">
              <w:rPr>
                <w:rFonts w:eastAsia="Calibri"/>
                <w:bCs/>
                <w:lang w:eastAsia="en-US"/>
              </w:rPr>
              <w:t>.202</w:t>
            </w:r>
            <w:r w:rsidR="00B05AD1">
              <w:rPr>
                <w:rFonts w:eastAsia="Calibri"/>
                <w:bCs/>
                <w:lang w:eastAsia="en-US"/>
              </w:rPr>
              <w:t>1</w:t>
            </w:r>
            <w:r w:rsidRPr="002271FB">
              <w:rPr>
                <w:rFonts w:eastAsia="Calibri"/>
                <w:bCs/>
                <w:lang w:eastAsia="en-US"/>
              </w:rPr>
              <w:t xml:space="preserve"> г.</w:t>
            </w:r>
          </w:p>
          <w:p w:rsidR="001046FF" w:rsidRPr="002271FB" w:rsidRDefault="001046FF" w:rsidP="00B05AD1">
            <w:pPr>
              <w:keepNext/>
              <w:keepLines/>
              <w:jc w:val="left"/>
              <w:rPr>
                <w:rFonts w:eastAsia="Calibri"/>
                <w:bCs/>
                <w:lang w:eastAsia="en-US"/>
              </w:rPr>
            </w:pPr>
            <w:r w:rsidRPr="002271FB">
              <w:rPr>
                <w:rFonts w:eastAsia="Calibri"/>
                <w:bCs/>
                <w:lang w:eastAsia="en-US"/>
              </w:rPr>
              <w:t>0 баллов - при наличии отрицательного финансового результата (убытков) в любом из отчетных периодов (201</w:t>
            </w:r>
            <w:r w:rsidR="00B05AD1">
              <w:rPr>
                <w:rFonts w:eastAsia="Calibri"/>
                <w:bCs/>
                <w:lang w:eastAsia="en-US"/>
              </w:rPr>
              <w:t>9</w:t>
            </w:r>
            <w:r w:rsidRPr="002271FB">
              <w:rPr>
                <w:rFonts w:eastAsia="Calibri"/>
                <w:bCs/>
                <w:lang w:eastAsia="en-US"/>
              </w:rPr>
              <w:t>, 20</w:t>
            </w:r>
            <w:r w:rsidR="00B05AD1">
              <w:rPr>
                <w:rFonts w:eastAsia="Calibri"/>
                <w:bCs/>
                <w:lang w:eastAsia="en-US"/>
              </w:rPr>
              <w:t>20 и 2021</w:t>
            </w:r>
            <w:r w:rsidRPr="002271FB">
              <w:rPr>
                <w:rFonts w:eastAsia="Calibri"/>
                <w:bCs/>
                <w:lang w:eastAsia="en-US"/>
              </w:rPr>
              <w:t xml:space="preserve"> г.).</w:t>
            </w:r>
          </w:p>
        </w:tc>
        <w:tc>
          <w:tcPr>
            <w:tcW w:w="1491" w:type="dxa"/>
            <w:vMerge/>
            <w:tcBorders>
              <w:left w:val="single" w:sz="4" w:space="0" w:color="auto"/>
              <w:right w:val="single" w:sz="4" w:space="0" w:color="auto"/>
            </w:tcBorders>
            <w:vAlign w:val="center"/>
            <w:hideMark/>
          </w:tcPr>
          <w:p w:rsidR="001046FF" w:rsidRPr="002271FB" w:rsidRDefault="001046FF"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Cs/>
                <w:lang w:eastAsia="en-US"/>
              </w:rPr>
            </w:pPr>
            <w:r w:rsidRPr="002271FB">
              <w:rPr>
                <w:rFonts w:eastAsia="Calibri"/>
                <w:bCs/>
                <w:lang w:eastAsia="en-US"/>
              </w:rPr>
              <w:t>25</w:t>
            </w:r>
          </w:p>
        </w:tc>
      </w:tr>
      <w:tr w:rsidR="001046FF" w:rsidRPr="002271FB" w:rsidTr="002E7D08">
        <w:trPr>
          <w:trHeight w:val="945"/>
        </w:trPr>
        <w:tc>
          <w:tcPr>
            <w:tcW w:w="756" w:type="dxa"/>
            <w:tcBorders>
              <w:top w:val="nil"/>
              <w:left w:val="single" w:sz="8" w:space="0" w:color="auto"/>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2.4.</w:t>
            </w:r>
          </w:p>
        </w:tc>
        <w:tc>
          <w:tcPr>
            <w:tcW w:w="5878"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Общий размер страховых премий по договорам ОСАГО, заключенным в отчетном периоде (за 201</w:t>
            </w:r>
            <w:r w:rsidR="00B05AD1">
              <w:rPr>
                <w:rFonts w:eastAsia="Calibri"/>
                <w:bCs/>
                <w:lang w:eastAsia="en-US"/>
              </w:rPr>
              <w:t>9</w:t>
            </w:r>
            <w:r w:rsidRPr="002271FB">
              <w:rPr>
                <w:rFonts w:eastAsia="Calibri"/>
                <w:bCs/>
                <w:lang w:eastAsia="en-US"/>
              </w:rPr>
              <w:t>, 20</w:t>
            </w:r>
            <w:r w:rsidR="00B05AD1">
              <w:rPr>
                <w:rFonts w:eastAsia="Calibri"/>
                <w:bCs/>
                <w:lang w:eastAsia="en-US"/>
              </w:rPr>
              <w:t>20</w:t>
            </w:r>
            <w:r w:rsidRPr="002271FB">
              <w:rPr>
                <w:rFonts w:eastAsia="Calibri"/>
                <w:bCs/>
                <w:lang w:eastAsia="en-US"/>
              </w:rPr>
              <w:t xml:space="preserve"> и 202</w:t>
            </w:r>
            <w:r w:rsidR="00B05AD1">
              <w:rPr>
                <w:rFonts w:eastAsia="Calibri"/>
                <w:bCs/>
                <w:lang w:eastAsia="en-US"/>
              </w:rPr>
              <w:t>1</w:t>
            </w:r>
            <w:r w:rsidRPr="002271FB">
              <w:rPr>
                <w:rFonts w:eastAsia="Calibri"/>
                <w:bCs/>
                <w:lang w:eastAsia="en-US"/>
              </w:rPr>
              <w:t xml:space="preserve"> г. в совокупности) (определяется по строке 191 ОКУД 0420162), руб.</w:t>
            </w:r>
          </w:p>
          <w:p w:rsidR="001046FF" w:rsidRPr="002271FB" w:rsidRDefault="001046FF" w:rsidP="00FB18BB">
            <w:pPr>
              <w:keepNext/>
              <w:keepLines/>
              <w:jc w:val="left"/>
              <w:rPr>
                <w:rFonts w:eastAsia="Calibri"/>
                <w:bCs/>
                <w:lang w:eastAsia="en-US"/>
              </w:rPr>
            </w:pPr>
            <w:r w:rsidRPr="002271FB">
              <w:rPr>
                <w:rFonts w:eastAsia="Calibri"/>
                <w:bCs/>
                <w:lang w:eastAsia="en-US"/>
              </w:rPr>
              <w:t>Расчет балла по данному подкритерию производится в следующем порядке:</w:t>
            </w:r>
          </w:p>
          <w:p w:rsidR="001046FF" w:rsidRPr="002271FB" w:rsidRDefault="001046FF" w:rsidP="00FB18BB">
            <w:pPr>
              <w:keepNext/>
              <w:keepLines/>
              <w:jc w:val="left"/>
              <w:rPr>
                <w:rFonts w:eastAsia="Calibri"/>
                <w:bCs/>
                <w:lang w:eastAsia="en-US"/>
              </w:rPr>
            </w:pPr>
            <w:r w:rsidRPr="002271FB">
              <w:rPr>
                <w:rFonts w:eastAsia="Calibri"/>
                <w:bCs/>
                <w:lang w:eastAsia="en-US"/>
              </w:rPr>
              <w:t>30 баллов – при наличии общего размера страховых премий по договорам ОСАГО, заключенным в отчетном периоде (за 201</w:t>
            </w:r>
            <w:r w:rsidR="00B05AD1">
              <w:rPr>
                <w:rFonts w:eastAsia="Calibri"/>
                <w:bCs/>
                <w:lang w:eastAsia="en-US"/>
              </w:rPr>
              <w:t>9</w:t>
            </w:r>
            <w:r w:rsidRPr="002271FB">
              <w:rPr>
                <w:rFonts w:eastAsia="Calibri"/>
                <w:bCs/>
                <w:lang w:eastAsia="en-US"/>
              </w:rPr>
              <w:t>, 20</w:t>
            </w:r>
            <w:r w:rsidR="00B05AD1">
              <w:rPr>
                <w:rFonts w:eastAsia="Calibri"/>
                <w:bCs/>
                <w:lang w:eastAsia="en-US"/>
              </w:rPr>
              <w:t>20</w:t>
            </w:r>
            <w:r w:rsidRPr="002271FB">
              <w:rPr>
                <w:rFonts w:eastAsia="Calibri"/>
                <w:bCs/>
                <w:lang w:eastAsia="en-US"/>
              </w:rPr>
              <w:t xml:space="preserve"> и 202</w:t>
            </w:r>
            <w:r w:rsidR="00B05AD1">
              <w:rPr>
                <w:rFonts w:eastAsia="Calibri"/>
                <w:bCs/>
                <w:lang w:eastAsia="en-US"/>
              </w:rPr>
              <w:t xml:space="preserve">1 </w:t>
            </w:r>
            <w:r w:rsidRPr="002271FB">
              <w:rPr>
                <w:rFonts w:eastAsia="Calibri"/>
                <w:bCs/>
                <w:lang w:eastAsia="en-US"/>
              </w:rPr>
              <w:t>г. в совокупности) 25 млрд рублей и более.</w:t>
            </w:r>
          </w:p>
          <w:p w:rsidR="001046FF" w:rsidRPr="002271FB" w:rsidRDefault="001046FF" w:rsidP="00B05AD1">
            <w:pPr>
              <w:keepNext/>
              <w:keepLines/>
              <w:jc w:val="left"/>
              <w:rPr>
                <w:rFonts w:eastAsia="Calibri"/>
                <w:bCs/>
                <w:lang w:eastAsia="en-US"/>
              </w:rPr>
            </w:pPr>
            <w:r w:rsidRPr="002271FB">
              <w:rPr>
                <w:rFonts w:eastAsia="Calibri"/>
                <w:bCs/>
                <w:lang w:eastAsia="en-US"/>
              </w:rPr>
              <w:t xml:space="preserve">В случае, если общий размер страховых премий по договорам ОСАГО, заключенным в отчетном периоде </w:t>
            </w:r>
            <w:r w:rsidRPr="002271FB">
              <w:rPr>
                <w:rFonts w:eastAsia="Calibri"/>
                <w:bCs/>
                <w:lang w:eastAsia="en-US"/>
              </w:rPr>
              <w:lastRenderedPageBreak/>
              <w:t>(за 201</w:t>
            </w:r>
            <w:r w:rsidR="00B05AD1">
              <w:rPr>
                <w:rFonts w:eastAsia="Calibri"/>
                <w:bCs/>
                <w:lang w:eastAsia="en-US"/>
              </w:rPr>
              <w:t>9</w:t>
            </w:r>
            <w:r w:rsidRPr="002271FB">
              <w:rPr>
                <w:rFonts w:eastAsia="Calibri"/>
                <w:bCs/>
                <w:lang w:eastAsia="en-US"/>
              </w:rPr>
              <w:t>, 20</w:t>
            </w:r>
            <w:r w:rsidR="00B05AD1">
              <w:rPr>
                <w:rFonts w:eastAsia="Calibri"/>
                <w:bCs/>
                <w:lang w:eastAsia="en-US"/>
              </w:rPr>
              <w:t>20</w:t>
            </w:r>
            <w:r w:rsidRPr="002271FB">
              <w:rPr>
                <w:rFonts w:eastAsia="Calibri"/>
                <w:bCs/>
                <w:lang w:eastAsia="en-US"/>
              </w:rPr>
              <w:t xml:space="preserve"> и 202</w:t>
            </w:r>
            <w:r w:rsidR="00B05AD1">
              <w:rPr>
                <w:rFonts w:eastAsia="Calibri"/>
                <w:bCs/>
                <w:lang w:eastAsia="en-US"/>
              </w:rPr>
              <w:t>1</w:t>
            </w:r>
            <w:r w:rsidRPr="002271FB">
              <w:rPr>
                <w:rFonts w:eastAsia="Calibri"/>
                <w:bCs/>
                <w:lang w:eastAsia="en-US"/>
              </w:rPr>
              <w:t xml:space="preserve"> г. в совокупности) менее 25 млрд рублей, расчет балла производится по формуле 2.</w:t>
            </w:r>
          </w:p>
        </w:tc>
        <w:tc>
          <w:tcPr>
            <w:tcW w:w="1491" w:type="dxa"/>
            <w:vMerge/>
            <w:tcBorders>
              <w:left w:val="single" w:sz="4" w:space="0" w:color="auto"/>
              <w:right w:val="single" w:sz="4" w:space="0" w:color="auto"/>
            </w:tcBorders>
            <w:vAlign w:val="center"/>
            <w:hideMark/>
          </w:tcPr>
          <w:p w:rsidR="001046FF" w:rsidRPr="002271FB" w:rsidRDefault="001046FF"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Cs/>
                <w:lang w:eastAsia="en-US"/>
              </w:rPr>
            </w:pPr>
            <w:r w:rsidRPr="002271FB">
              <w:rPr>
                <w:rFonts w:eastAsia="Calibri"/>
                <w:bCs/>
                <w:lang w:eastAsia="en-US"/>
              </w:rPr>
              <w:t>30</w:t>
            </w:r>
          </w:p>
        </w:tc>
      </w:tr>
      <w:tr w:rsidR="001046FF" w:rsidRPr="002271FB" w:rsidTr="002E7D08">
        <w:trPr>
          <w:trHeight w:val="830"/>
        </w:trPr>
        <w:tc>
          <w:tcPr>
            <w:tcW w:w="756" w:type="dxa"/>
            <w:tcBorders>
              <w:top w:val="nil"/>
              <w:left w:val="single" w:sz="8" w:space="0" w:color="auto"/>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2.5.</w:t>
            </w:r>
          </w:p>
        </w:tc>
        <w:tc>
          <w:tcPr>
            <w:tcW w:w="5878"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left"/>
              <w:rPr>
                <w:rFonts w:eastAsia="Calibri"/>
                <w:bCs/>
                <w:lang w:eastAsia="en-US"/>
              </w:rPr>
            </w:pPr>
            <w:r w:rsidRPr="002271FB">
              <w:rPr>
                <w:rFonts w:eastAsia="Calibri"/>
                <w:bCs/>
                <w:lang w:eastAsia="en-US"/>
              </w:rPr>
              <w:t>Соотношение отказов в страховой выплате к урегулированным страховым случаям по договорам ОСАГО, в отчетном периоде (за 201</w:t>
            </w:r>
            <w:r w:rsidR="00B05AD1">
              <w:rPr>
                <w:rFonts w:eastAsia="Calibri"/>
                <w:bCs/>
                <w:lang w:eastAsia="en-US"/>
              </w:rPr>
              <w:t>9</w:t>
            </w:r>
            <w:r w:rsidRPr="002271FB">
              <w:rPr>
                <w:rFonts w:eastAsia="Calibri"/>
                <w:bCs/>
                <w:lang w:eastAsia="en-US"/>
              </w:rPr>
              <w:t>, 20</w:t>
            </w:r>
            <w:r w:rsidR="00B05AD1">
              <w:rPr>
                <w:rFonts w:eastAsia="Calibri"/>
                <w:bCs/>
                <w:lang w:eastAsia="en-US"/>
              </w:rPr>
              <w:t>20</w:t>
            </w:r>
            <w:r w:rsidRPr="002271FB">
              <w:rPr>
                <w:rFonts w:eastAsia="Calibri"/>
                <w:bCs/>
                <w:lang w:eastAsia="en-US"/>
              </w:rPr>
              <w:t xml:space="preserve"> г. и 202</w:t>
            </w:r>
            <w:r w:rsidR="00B05AD1">
              <w:rPr>
                <w:rFonts w:eastAsia="Calibri"/>
                <w:bCs/>
                <w:lang w:eastAsia="en-US"/>
              </w:rPr>
              <w:t>1</w:t>
            </w:r>
            <w:r w:rsidRPr="002271FB">
              <w:rPr>
                <w:rFonts w:eastAsia="Calibri"/>
                <w:bCs/>
                <w:lang w:eastAsia="en-US"/>
              </w:rPr>
              <w:t>) в совокупности)</w:t>
            </w:r>
          </w:p>
          <w:p w:rsidR="001046FF" w:rsidRPr="002271FB" w:rsidRDefault="001046FF" w:rsidP="00B05AD1">
            <w:pPr>
              <w:keepNext/>
              <w:keepLines/>
              <w:jc w:val="left"/>
              <w:rPr>
                <w:rFonts w:eastAsia="Calibri"/>
                <w:bCs/>
                <w:lang w:eastAsia="en-US"/>
              </w:rPr>
            </w:pPr>
            <w:r w:rsidRPr="002271FB">
              <w:rPr>
                <w:rFonts w:eastAsia="Calibri"/>
                <w:bCs/>
                <w:lang w:eastAsia="en-US"/>
              </w:rPr>
              <w:t>(рассчитывается как отношение общего количества отказов в страховой выплате по ОСАГО за 201</w:t>
            </w:r>
            <w:r w:rsidR="00B05AD1">
              <w:rPr>
                <w:rFonts w:eastAsia="Calibri"/>
                <w:bCs/>
                <w:lang w:eastAsia="en-US"/>
              </w:rPr>
              <w:t>9</w:t>
            </w:r>
            <w:r w:rsidRPr="002271FB">
              <w:rPr>
                <w:rFonts w:eastAsia="Calibri"/>
                <w:bCs/>
                <w:lang w:eastAsia="en-US"/>
              </w:rPr>
              <w:t>, 20</w:t>
            </w:r>
            <w:r w:rsidR="00B05AD1">
              <w:rPr>
                <w:rFonts w:eastAsia="Calibri"/>
                <w:bCs/>
                <w:lang w:eastAsia="en-US"/>
              </w:rPr>
              <w:t>20</w:t>
            </w:r>
            <w:r w:rsidRPr="002271FB">
              <w:rPr>
                <w:rFonts w:eastAsia="Calibri"/>
                <w:bCs/>
                <w:lang w:eastAsia="en-US"/>
              </w:rPr>
              <w:t xml:space="preserve"> г. и 202</w:t>
            </w:r>
            <w:r w:rsidR="00B05AD1">
              <w:rPr>
                <w:rFonts w:eastAsia="Calibri"/>
                <w:bCs/>
                <w:lang w:eastAsia="en-US"/>
              </w:rPr>
              <w:t>1</w:t>
            </w:r>
            <w:r w:rsidRPr="002271FB">
              <w:rPr>
                <w:rFonts w:eastAsia="Calibri"/>
                <w:bCs/>
                <w:lang w:eastAsia="en-US"/>
              </w:rPr>
              <w:t xml:space="preserve"> к общему количеству урегулированных страховых случаев по ОСАГО за 201</w:t>
            </w:r>
            <w:r w:rsidR="00B05AD1">
              <w:rPr>
                <w:rFonts w:eastAsia="Calibri"/>
                <w:bCs/>
                <w:lang w:eastAsia="en-US"/>
              </w:rPr>
              <w:t>9</w:t>
            </w:r>
            <w:r w:rsidRPr="002271FB">
              <w:rPr>
                <w:rFonts w:eastAsia="Calibri"/>
                <w:bCs/>
                <w:lang w:eastAsia="en-US"/>
              </w:rPr>
              <w:t>, 20</w:t>
            </w:r>
            <w:r w:rsidR="00B05AD1">
              <w:rPr>
                <w:rFonts w:eastAsia="Calibri"/>
                <w:bCs/>
                <w:lang w:eastAsia="en-US"/>
              </w:rPr>
              <w:t>20</w:t>
            </w:r>
            <w:r w:rsidRPr="002271FB">
              <w:rPr>
                <w:rFonts w:eastAsia="Calibri"/>
                <w:bCs/>
                <w:lang w:eastAsia="en-US"/>
              </w:rPr>
              <w:t xml:space="preserve"> г. и 202</w:t>
            </w:r>
            <w:r w:rsidR="00B05AD1">
              <w:rPr>
                <w:rFonts w:eastAsia="Calibri"/>
                <w:bCs/>
                <w:lang w:eastAsia="en-US"/>
              </w:rPr>
              <w:t>1</w:t>
            </w:r>
            <w:r w:rsidRPr="002271FB">
              <w:rPr>
                <w:rFonts w:eastAsia="Calibri"/>
                <w:bCs/>
                <w:lang w:eastAsia="en-US"/>
              </w:rPr>
              <w:t xml:space="preserve"> </w:t>
            </w:r>
            <w:r w:rsidR="00FD6133">
              <w:rPr>
                <w:rFonts w:eastAsia="Calibri"/>
                <w:bCs/>
                <w:lang w:eastAsia="en-US"/>
              </w:rPr>
              <w:t xml:space="preserve">г. </w:t>
            </w:r>
            <w:r w:rsidRPr="002271FB">
              <w:rPr>
                <w:rFonts w:eastAsia="Calibri"/>
                <w:bCs/>
                <w:lang w:eastAsia="en-US"/>
              </w:rPr>
              <w:t>(определяется по строке 191 ОКУД 0420162), расчет балла производится по формуле 3.</w:t>
            </w:r>
          </w:p>
        </w:tc>
        <w:tc>
          <w:tcPr>
            <w:tcW w:w="1491" w:type="dxa"/>
            <w:vMerge/>
            <w:tcBorders>
              <w:left w:val="single" w:sz="4" w:space="0" w:color="auto"/>
              <w:right w:val="single" w:sz="4" w:space="0" w:color="auto"/>
            </w:tcBorders>
            <w:vAlign w:val="center"/>
            <w:hideMark/>
          </w:tcPr>
          <w:p w:rsidR="001046FF" w:rsidRPr="002271FB" w:rsidRDefault="001046FF"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hideMark/>
          </w:tcPr>
          <w:p w:rsidR="001046FF" w:rsidRPr="002271FB" w:rsidRDefault="001046FF" w:rsidP="00FB18BB">
            <w:pPr>
              <w:keepNext/>
              <w:keepLines/>
              <w:jc w:val="center"/>
              <w:rPr>
                <w:rFonts w:eastAsia="Calibri"/>
                <w:bCs/>
                <w:lang w:eastAsia="en-US"/>
              </w:rPr>
            </w:pPr>
            <w:r w:rsidRPr="002271FB">
              <w:rPr>
                <w:rFonts w:eastAsia="Calibri"/>
                <w:bCs/>
                <w:lang w:eastAsia="en-US"/>
              </w:rPr>
              <w:t>5</w:t>
            </w:r>
          </w:p>
        </w:tc>
      </w:tr>
      <w:tr w:rsidR="001046FF" w:rsidRPr="002271FB" w:rsidTr="002E7D08">
        <w:trPr>
          <w:trHeight w:val="830"/>
        </w:trPr>
        <w:tc>
          <w:tcPr>
            <w:tcW w:w="756" w:type="dxa"/>
            <w:tcBorders>
              <w:top w:val="nil"/>
              <w:left w:val="single" w:sz="8" w:space="0" w:color="auto"/>
              <w:bottom w:val="single" w:sz="4" w:space="0" w:color="auto"/>
              <w:right w:val="single" w:sz="4" w:space="0" w:color="auto"/>
            </w:tcBorders>
            <w:shd w:val="clear" w:color="auto" w:fill="auto"/>
            <w:vAlign w:val="center"/>
          </w:tcPr>
          <w:p w:rsidR="001046FF" w:rsidRPr="002271FB" w:rsidRDefault="001046FF" w:rsidP="00FB18BB">
            <w:pPr>
              <w:keepNext/>
              <w:keepLines/>
              <w:jc w:val="left"/>
              <w:rPr>
                <w:rFonts w:eastAsia="Calibri"/>
                <w:bCs/>
                <w:lang w:eastAsia="en-US"/>
              </w:rPr>
            </w:pPr>
            <w:r w:rsidRPr="002271FB">
              <w:rPr>
                <w:rFonts w:eastAsia="Calibri"/>
                <w:bCs/>
                <w:lang w:eastAsia="en-US"/>
              </w:rPr>
              <w:t>2.6.</w:t>
            </w:r>
          </w:p>
        </w:tc>
        <w:tc>
          <w:tcPr>
            <w:tcW w:w="5878" w:type="dxa"/>
            <w:tcBorders>
              <w:top w:val="nil"/>
              <w:left w:val="nil"/>
              <w:bottom w:val="single" w:sz="4" w:space="0" w:color="auto"/>
              <w:right w:val="single" w:sz="4" w:space="0" w:color="auto"/>
            </w:tcBorders>
            <w:shd w:val="clear" w:color="auto" w:fill="auto"/>
            <w:vAlign w:val="center"/>
          </w:tcPr>
          <w:p w:rsidR="001046FF" w:rsidRPr="002271FB" w:rsidRDefault="001046FF" w:rsidP="00FB18BB">
            <w:pPr>
              <w:keepNext/>
              <w:keepLines/>
              <w:jc w:val="left"/>
              <w:rPr>
                <w:rFonts w:eastAsia="Calibri"/>
                <w:bCs/>
                <w:lang w:eastAsia="en-US"/>
              </w:rPr>
            </w:pPr>
            <w:r w:rsidRPr="002271FB">
              <w:rPr>
                <w:rFonts w:eastAsia="Calibri"/>
                <w:bCs/>
                <w:lang w:eastAsia="en-US"/>
              </w:rPr>
              <w:t>Рейтинг финансовой надежности национального аккредитованного Банком России агентства Эксперт РА.</w:t>
            </w:r>
          </w:p>
          <w:p w:rsidR="001046FF" w:rsidRPr="002271FB" w:rsidRDefault="001046FF" w:rsidP="00FB18BB">
            <w:pPr>
              <w:keepNext/>
              <w:keepLines/>
              <w:jc w:val="left"/>
              <w:rPr>
                <w:rFonts w:eastAsia="Calibri"/>
                <w:bCs/>
                <w:lang w:eastAsia="en-US"/>
              </w:rPr>
            </w:pPr>
            <w:r w:rsidRPr="002271FB">
              <w:rPr>
                <w:rFonts w:eastAsia="Calibri"/>
                <w:bCs/>
                <w:lang w:eastAsia="en-US"/>
              </w:rPr>
              <w:t>Расчет балла по данному подкритерию производится в следующем порядке:</w:t>
            </w:r>
          </w:p>
          <w:p w:rsidR="001046FF" w:rsidRDefault="001046FF" w:rsidP="00FB18BB">
            <w:pPr>
              <w:keepNext/>
              <w:keepLines/>
              <w:jc w:val="left"/>
              <w:rPr>
                <w:rFonts w:eastAsia="Calibri"/>
                <w:bCs/>
                <w:lang w:eastAsia="en-US"/>
              </w:rPr>
            </w:pPr>
            <w:r w:rsidRPr="00AE206E">
              <w:rPr>
                <w:rFonts w:eastAsia="Calibri"/>
                <w:bCs/>
                <w:color w:val="FF0000"/>
                <w:lang w:eastAsia="en-US"/>
              </w:rPr>
              <w:t>35 баллов</w:t>
            </w:r>
            <w:r w:rsidRPr="002271FB">
              <w:rPr>
                <w:rFonts w:eastAsia="Calibri"/>
                <w:bCs/>
                <w:lang w:eastAsia="en-US"/>
              </w:rPr>
              <w:t xml:space="preserve"> - при наличии действующего рейтинга «Эксперт РА» «ruAA</w:t>
            </w:r>
            <w:r w:rsidR="00AE206E">
              <w:rPr>
                <w:rFonts w:eastAsia="Calibri"/>
                <w:bCs/>
                <w:lang w:eastAsia="en-US"/>
              </w:rPr>
              <w:t>А</w:t>
            </w:r>
            <w:r w:rsidRPr="002271FB">
              <w:rPr>
                <w:rFonts w:eastAsia="Calibri"/>
                <w:bCs/>
                <w:lang w:eastAsia="en-US"/>
              </w:rPr>
              <w:t>»</w:t>
            </w:r>
            <w:r w:rsidR="00AE206E">
              <w:rPr>
                <w:rFonts w:eastAsia="Calibri"/>
                <w:bCs/>
                <w:lang w:eastAsia="en-US"/>
              </w:rPr>
              <w:t xml:space="preserve">, </w:t>
            </w:r>
            <w:r w:rsidR="00AE206E" w:rsidRPr="00A87739">
              <w:rPr>
                <w:sz w:val="22"/>
                <w:szCs w:val="22"/>
              </w:rPr>
              <w:t>«ruAA+»</w:t>
            </w:r>
            <w:r w:rsidRPr="002271FB">
              <w:rPr>
                <w:rFonts w:eastAsia="Calibri"/>
                <w:bCs/>
                <w:lang w:eastAsia="en-US"/>
              </w:rPr>
              <w:t>;</w:t>
            </w:r>
          </w:p>
          <w:p w:rsidR="00AE206E" w:rsidRDefault="00AE206E" w:rsidP="00FB18BB">
            <w:pPr>
              <w:keepNext/>
              <w:keepLines/>
              <w:jc w:val="left"/>
              <w:rPr>
                <w:rFonts w:eastAsia="Calibri"/>
                <w:bCs/>
                <w:lang w:eastAsia="en-US"/>
              </w:rPr>
            </w:pPr>
            <w:r>
              <w:rPr>
                <w:rFonts w:eastAsia="Calibri"/>
                <w:bCs/>
                <w:color w:val="FF0000"/>
                <w:lang w:eastAsia="en-US"/>
              </w:rPr>
              <w:t>2</w:t>
            </w:r>
            <w:r w:rsidRPr="00AE206E">
              <w:rPr>
                <w:rFonts w:eastAsia="Calibri"/>
                <w:bCs/>
                <w:color w:val="FF0000"/>
                <w:lang w:eastAsia="en-US"/>
              </w:rPr>
              <w:t>5 баллов</w:t>
            </w:r>
            <w:r w:rsidRPr="002271FB">
              <w:rPr>
                <w:rFonts w:eastAsia="Calibri"/>
                <w:bCs/>
                <w:lang w:eastAsia="en-US"/>
              </w:rPr>
              <w:t xml:space="preserve"> - при наличии действую</w:t>
            </w:r>
            <w:r>
              <w:rPr>
                <w:rFonts w:eastAsia="Calibri"/>
                <w:bCs/>
                <w:lang w:eastAsia="en-US"/>
              </w:rPr>
              <w:t xml:space="preserve">щего рейтинга «Эксперт РА» </w:t>
            </w:r>
            <w:r>
              <w:rPr>
                <w:sz w:val="22"/>
                <w:szCs w:val="22"/>
              </w:rPr>
              <w:t>«ruAA</w:t>
            </w:r>
            <w:r w:rsidRPr="00A87739">
              <w:rPr>
                <w:sz w:val="22"/>
                <w:szCs w:val="22"/>
              </w:rPr>
              <w:t>»</w:t>
            </w:r>
            <w:r w:rsidRPr="002271FB">
              <w:rPr>
                <w:rFonts w:eastAsia="Calibri"/>
                <w:bCs/>
                <w:lang w:eastAsia="en-US"/>
              </w:rPr>
              <w:t>;</w:t>
            </w:r>
          </w:p>
          <w:p w:rsidR="00AE206E" w:rsidRPr="002271FB" w:rsidRDefault="00AE206E" w:rsidP="00FB18BB">
            <w:pPr>
              <w:keepNext/>
              <w:keepLines/>
              <w:jc w:val="left"/>
              <w:rPr>
                <w:rFonts w:eastAsia="Calibri"/>
                <w:bCs/>
                <w:lang w:eastAsia="en-US"/>
              </w:rPr>
            </w:pPr>
            <w:r>
              <w:rPr>
                <w:rFonts w:eastAsia="Calibri"/>
                <w:bCs/>
                <w:color w:val="FF0000"/>
                <w:lang w:eastAsia="en-US"/>
              </w:rPr>
              <w:t>1</w:t>
            </w:r>
            <w:r w:rsidR="00721A0A">
              <w:rPr>
                <w:rFonts w:eastAsia="Calibri"/>
                <w:bCs/>
                <w:color w:val="FF0000"/>
                <w:lang w:eastAsia="en-US"/>
              </w:rPr>
              <w:t>0</w:t>
            </w:r>
            <w:r w:rsidRPr="00AE206E">
              <w:rPr>
                <w:rFonts w:eastAsia="Calibri"/>
                <w:bCs/>
                <w:color w:val="FF0000"/>
                <w:lang w:eastAsia="en-US"/>
              </w:rPr>
              <w:t xml:space="preserve"> баллов</w:t>
            </w:r>
            <w:r w:rsidRPr="002271FB">
              <w:rPr>
                <w:rFonts w:eastAsia="Calibri"/>
                <w:bCs/>
                <w:lang w:eastAsia="en-US"/>
              </w:rPr>
              <w:t xml:space="preserve"> - при наличии действую</w:t>
            </w:r>
            <w:r>
              <w:rPr>
                <w:rFonts w:eastAsia="Calibri"/>
                <w:bCs/>
                <w:lang w:eastAsia="en-US"/>
              </w:rPr>
              <w:t xml:space="preserve">щего рейтинга «Эксперт РА» </w:t>
            </w:r>
            <w:r>
              <w:rPr>
                <w:sz w:val="22"/>
                <w:szCs w:val="22"/>
              </w:rPr>
              <w:t>«ruAA-</w:t>
            </w:r>
            <w:r w:rsidRPr="00A87739">
              <w:rPr>
                <w:sz w:val="22"/>
                <w:szCs w:val="22"/>
              </w:rPr>
              <w:t>»</w:t>
            </w:r>
            <w:r w:rsidRPr="002271FB">
              <w:rPr>
                <w:rFonts w:eastAsia="Calibri"/>
                <w:bCs/>
                <w:lang w:eastAsia="en-US"/>
              </w:rPr>
              <w:t>;</w:t>
            </w:r>
          </w:p>
          <w:p w:rsidR="001046FF" w:rsidRPr="002271FB" w:rsidRDefault="001046FF" w:rsidP="00AE206E">
            <w:pPr>
              <w:keepNext/>
              <w:keepLines/>
              <w:jc w:val="left"/>
              <w:rPr>
                <w:rFonts w:eastAsia="Calibri"/>
                <w:bCs/>
                <w:lang w:eastAsia="en-US"/>
              </w:rPr>
            </w:pPr>
            <w:r w:rsidRPr="00C36B2C">
              <w:rPr>
                <w:rFonts w:eastAsia="Calibri"/>
                <w:bCs/>
                <w:color w:val="FF0000"/>
                <w:lang w:eastAsia="en-US"/>
              </w:rPr>
              <w:t>0 баллов</w:t>
            </w:r>
            <w:r w:rsidRPr="002271FB">
              <w:rPr>
                <w:rFonts w:eastAsia="Calibri"/>
                <w:bCs/>
                <w:lang w:eastAsia="en-US"/>
              </w:rPr>
              <w:t xml:space="preserve"> - при отсутствии действующего рейтинга «Эксперт РА», а также при наличии действующего рейтинга «Эксперт РА» </w:t>
            </w:r>
            <w:r w:rsidR="00AE206E" w:rsidRPr="002271FB">
              <w:rPr>
                <w:rFonts w:eastAsia="Calibri"/>
                <w:bCs/>
                <w:lang w:eastAsia="en-US"/>
              </w:rPr>
              <w:t xml:space="preserve">ниже </w:t>
            </w:r>
            <w:r w:rsidRPr="002271FB">
              <w:rPr>
                <w:rFonts w:eastAsia="Calibri"/>
                <w:bCs/>
                <w:lang w:eastAsia="en-US"/>
              </w:rPr>
              <w:t>«ruAA-».</w:t>
            </w:r>
          </w:p>
        </w:tc>
        <w:tc>
          <w:tcPr>
            <w:tcW w:w="1491" w:type="dxa"/>
            <w:vMerge/>
            <w:tcBorders>
              <w:left w:val="single" w:sz="4" w:space="0" w:color="auto"/>
              <w:bottom w:val="single" w:sz="8" w:space="0" w:color="000000"/>
              <w:right w:val="single" w:sz="4" w:space="0" w:color="auto"/>
            </w:tcBorders>
            <w:vAlign w:val="center"/>
          </w:tcPr>
          <w:p w:rsidR="001046FF" w:rsidRPr="002271FB" w:rsidRDefault="001046FF"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tcPr>
          <w:p w:rsidR="001046FF" w:rsidRPr="002271FB" w:rsidRDefault="001046FF" w:rsidP="00FB18BB">
            <w:pPr>
              <w:keepNext/>
              <w:keepLines/>
              <w:jc w:val="center"/>
              <w:rPr>
                <w:rFonts w:eastAsia="Calibri"/>
                <w:bCs/>
                <w:lang w:eastAsia="en-US"/>
              </w:rPr>
            </w:pPr>
            <w:r w:rsidRPr="002271FB">
              <w:rPr>
                <w:rFonts w:eastAsia="Calibri"/>
                <w:bCs/>
                <w:lang w:eastAsia="en-US"/>
              </w:rPr>
              <w:t>35</w:t>
            </w:r>
          </w:p>
        </w:tc>
      </w:tr>
      <w:tr w:rsidR="002F39E0" w:rsidRPr="002271FB" w:rsidTr="002E7D08">
        <w:trPr>
          <w:trHeight w:val="487"/>
        </w:trPr>
        <w:tc>
          <w:tcPr>
            <w:tcW w:w="756" w:type="dxa"/>
            <w:tcBorders>
              <w:top w:val="nil"/>
              <w:left w:val="single" w:sz="8" w:space="0" w:color="auto"/>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
                <w:bCs/>
                <w:lang w:eastAsia="en-US"/>
              </w:rPr>
            </w:pPr>
            <w:r w:rsidRPr="002271FB">
              <w:rPr>
                <w:rFonts w:eastAsia="Calibri"/>
                <w:b/>
                <w:bCs/>
                <w:lang w:eastAsia="en-US"/>
              </w:rPr>
              <w:t>3.</w:t>
            </w:r>
          </w:p>
        </w:tc>
        <w:tc>
          <w:tcPr>
            <w:tcW w:w="5878" w:type="dxa"/>
            <w:tcBorders>
              <w:top w:val="nil"/>
              <w:left w:val="nil"/>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
                <w:bCs/>
                <w:lang w:eastAsia="en-US"/>
              </w:rPr>
            </w:pPr>
            <w:r w:rsidRPr="002271FB">
              <w:rPr>
                <w:rFonts w:eastAsia="Calibri"/>
                <w:b/>
                <w:bCs/>
                <w:lang w:eastAsia="en-US"/>
              </w:rPr>
              <w:t>Качество услуг</w:t>
            </w:r>
          </w:p>
        </w:tc>
        <w:tc>
          <w:tcPr>
            <w:tcW w:w="1491" w:type="dxa"/>
            <w:vMerge w:val="restart"/>
            <w:tcBorders>
              <w:top w:val="nil"/>
              <w:left w:val="single" w:sz="4" w:space="0" w:color="auto"/>
              <w:right w:val="single" w:sz="4" w:space="0" w:color="auto"/>
            </w:tcBorders>
            <w:vAlign w:val="center"/>
          </w:tcPr>
          <w:p w:rsidR="002F39E0" w:rsidRPr="002271FB" w:rsidRDefault="002F39E0" w:rsidP="00FB18BB">
            <w:pPr>
              <w:keepNext/>
              <w:keepLines/>
              <w:jc w:val="center"/>
              <w:rPr>
                <w:rFonts w:eastAsia="Calibri"/>
                <w:b/>
                <w:lang w:eastAsia="en-US"/>
              </w:rPr>
            </w:pPr>
            <w:r w:rsidRPr="002271FB">
              <w:rPr>
                <w:rFonts w:eastAsia="Calibri"/>
                <w:b/>
                <w:lang w:eastAsia="en-US"/>
              </w:rPr>
              <w:t>0,10</w:t>
            </w:r>
          </w:p>
        </w:tc>
        <w:tc>
          <w:tcPr>
            <w:tcW w:w="1974" w:type="dxa"/>
            <w:tcBorders>
              <w:top w:val="nil"/>
              <w:left w:val="nil"/>
              <w:bottom w:val="single" w:sz="4" w:space="0" w:color="auto"/>
              <w:right w:val="single" w:sz="4" w:space="0" w:color="auto"/>
            </w:tcBorders>
            <w:shd w:val="clear" w:color="auto" w:fill="auto"/>
            <w:vAlign w:val="center"/>
          </w:tcPr>
          <w:p w:rsidR="002F39E0" w:rsidRPr="002271FB" w:rsidRDefault="002F39E0" w:rsidP="00FB18BB">
            <w:pPr>
              <w:keepNext/>
              <w:keepLines/>
              <w:jc w:val="center"/>
              <w:rPr>
                <w:rFonts w:eastAsia="Calibri"/>
                <w:b/>
                <w:bCs/>
                <w:lang w:eastAsia="en-US"/>
              </w:rPr>
            </w:pPr>
            <w:r w:rsidRPr="002271FB">
              <w:rPr>
                <w:rFonts w:eastAsia="Calibri"/>
                <w:b/>
                <w:bCs/>
                <w:lang w:eastAsia="en-US"/>
              </w:rPr>
              <w:t>100</w:t>
            </w:r>
          </w:p>
        </w:tc>
      </w:tr>
      <w:tr w:rsidR="002F39E0" w:rsidRPr="002271FB" w:rsidTr="002E7D08">
        <w:trPr>
          <w:trHeight w:val="830"/>
        </w:trPr>
        <w:tc>
          <w:tcPr>
            <w:tcW w:w="756" w:type="dxa"/>
            <w:tcBorders>
              <w:top w:val="nil"/>
              <w:left w:val="single" w:sz="8" w:space="0" w:color="auto"/>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Cs/>
                <w:lang w:eastAsia="en-US"/>
              </w:rPr>
            </w:pPr>
            <w:r w:rsidRPr="002271FB">
              <w:rPr>
                <w:rFonts w:eastAsia="Calibri"/>
                <w:bCs/>
                <w:lang w:eastAsia="en-US"/>
              </w:rPr>
              <w:t>3.1.</w:t>
            </w:r>
          </w:p>
        </w:tc>
        <w:tc>
          <w:tcPr>
            <w:tcW w:w="5878" w:type="dxa"/>
            <w:tcBorders>
              <w:top w:val="nil"/>
              <w:left w:val="nil"/>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Cs/>
                <w:lang w:eastAsia="en-US"/>
              </w:rPr>
            </w:pPr>
            <w:r w:rsidRPr="002271FB">
              <w:rPr>
                <w:rFonts w:eastAsia="Calibri"/>
                <w:bCs/>
                <w:lang w:eastAsia="en-US"/>
              </w:rPr>
              <w:t>Дополнительные (бесплатные) услуги, связанные с эксплуатацией ТС и урегулированием страховых событий:</w:t>
            </w:r>
          </w:p>
        </w:tc>
        <w:tc>
          <w:tcPr>
            <w:tcW w:w="1491" w:type="dxa"/>
            <w:vMerge/>
            <w:tcBorders>
              <w:left w:val="single" w:sz="4" w:space="0" w:color="auto"/>
              <w:right w:val="single" w:sz="4" w:space="0" w:color="auto"/>
            </w:tcBorders>
            <w:vAlign w:val="center"/>
          </w:tcPr>
          <w:p w:rsidR="002F39E0" w:rsidRPr="002271FB" w:rsidRDefault="002F39E0"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tcPr>
          <w:p w:rsidR="002F39E0" w:rsidRPr="002271FB" w:rsidRDefault="002F39E0" w:rsidP="00FB18BB">
            <w:pPr>
              <w:keepNext/>
              <w:keepLines/>
              <w:jc w:val="center"/>
              <w:rPr>
                <w:rFonts w:eastAsia="Calibri"/>
                <w:bCs/>
                <w:lang w:eastAsia="en-US"/>
              </w:rPr>
            </w:pPr>
            <w:r w:rsidRPr="002271FB">
              <w:rPr>
                <w:rFonts w:eastAsia="Calibri"/>
                <w:bCs/>
                <w:lang w:eastAsia="en-US"/>
              </w:rPr>
              <w:t>80</w:t>
            </w:r>
          </w:p>
        </w:tc>
      </w:tr>
      <w:tr w:rsidR="002F39E0" w:rsidRPr="002271FB" w:rsidTr="002E7D08">
        <w:trPr>
          <w:trHeight w:val="830"/>
        </w:trPr>
        <w:tc>
          <w:tcPr>
            <w:tcW w:w="756" w:type="dxa"/>
            <w:tcBorders>
              <w:top w:val="nil"/>
              <w:left w:val="single" w:sz="8" w:space="0" w:color="auto"/>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Cs/>
                <w:lang w:eastAsia="en-US"/>
              </w:rPr>
            </w:pPr>
            <w:r w:rsidRPr="002271FB">
              <w:rPr>
                <w:rFonts w:eastAsia="Calibri"/>
                <w:bCs/>
                <w:lang w:eastAsia="en-US"/>
              </w:rPr>
              <w:t>3.1.1.</w:t>
            </w:r>
          </w:p>
        </w:tc>
        <w:tc>
          <w:tcPr>
            <w:tcW w:w="5878" w:type="dxa"/>
            <w:tcBorders>
              <w:top w:val="single" w:sz="4" w:space="0" w:color="auto"/>
              <w:bottom w:val="single" w:sz="4" w:space="0" w:color="auto"/>
            </w:tcBorders>
          </w:tcPr>
          <w:p w:rsidR="002F39E0" w:rsidRPr="002271FB" w:rsidRDefault="002F39E0" w:rsidP="00FB18BB">
            <w:pPr>
              <w:keepNext/>
              <w:keepLines/>
              <w:jc w:val="left"/>
              <w:rPr>
                <w:rFonts w:eastAsia="Calibri"/>
                <w:bCs/>
                <w:lang w:eastAsia="en-US"/>
              </w:rPr>
            </w:pPr>
            <w:r w:rsidRPr="002271FB">
              <w:rPr>
                <w:rFonts w:eastAsia="Calibri"/>
                <w:bCs/>
                <w:lang w:eastAsia="en-US"/>
              </w:rPr>
              <w:t>Бесплатный выезд аварийного комиссара на место ДТП</w:t>
            </w:r>
            <w:r w:rsidR="008505ED">
              <w:rPr>
                <w:rFonts w:eastAsia="Calibri"/>
                <w:bCs/>
                <w:lang w:eastAsia="en-US"/>
              </w:rPr>
              <w:t xml:space="preserve"> </w:t>
            </w:r>
            <w:r w:rsidR="008505ED" w:rsidRPr="008505ED">
              <w:rPr>
                <w:rFonts w:eastAsia="Calibri"/>
                <w:bCs/>
                <w:lang w:eastAsia="en-US"/>
              </w:rPr>
              <w:t>(вне зависимости является ли АО «ЧАК»</w:t>
            </w:r>
            <w:r w:rsidR="008505ED">
              <w:rPr>
                <w:rFonts w:eastAsia="Calibri"/>
                <w:bCs/>
                <w:lang w:eastAsia="en-US"/>
              </w:rPr>
              <w:t xml:space="preserve"> виновной стороной </w:t>
            </w:r>
            <w:r w:rsidR="008505ED" w:rsidRPr="008505ED">
              <w:rPr>
                <w:rFonts w:eastAsia="Calibri"/>
                <w:bCs/>
                <w:lang w:eastAsia="en-US"/>
              </w:rPr>
              <w:t>или нет)</w:t>
            </w:r>
            <w:r w:rsidRPr="002271FB">
              <w:rPr>
                <w:rFonts w:eastAsia="Calibri"/>
                <w:bCs/>
                <w:lang w:eastAsia="en-US"/>
              </w:rPr>
              <w:t xml:space="preserve">. </w:t>
            </w:r>
          </w:p>
          <w:p w:rsidR="002F39E0" w:rsidRPr="002271FB" w:rsidRDefault="002F39E0" w:rsidP="00FB18BB">
            <w:pPr>
              <w:keepNext/>
              <w:keepLines/>
              <w:jc w:val="left"/>
              <w:rPr>
                <w:rFonts w:eastAsia="Calibri"/>
                <w:bCs/>
                <w:lang w:eastAsia="en-US"/>
              </w:rPr>
            </w:pPr>
            <w:r w:rsidRPr="002271FB">
              <w:rPr>
                <w:rFonts w:eastAsia="Calibri"/>
                <w:bCs/>
                <w:lang w:eastAsia="en-US"/>
              </w:rPr>
              <w:t xml:space="preserve">При наличии услуги - 25 баллов, </w:t>
            </w:r>
          </w:p>
          <w:p w:rsidR="002F39E0" w:rsidRPr="002271FB" w:rsidRDefault="002F39E0" w:rsidP="00FB18BB">
            <w:pPr>
              <w:keepNext/>
              <w:keepLines/>
              <w:jc w:val="left"/>
              <w:rPr>
                <w:rFonts w:eastAsia="Calibri"/>
                <w:bCs/>
                <w:lang w:eastAsia="en-US"/>
              </w:rPr>
            </w:pPr>
            <w:r w:rsidRPr="002271FB">
              <w:rPr>
                <w:rFonts w:eastAsia="Calibri"/>
                <w:bCs/>
                <w:lang w:eastAsia="en-US"/>
              </w:rPr>
              <w:t>при отсутствии - 0 баллов</w:t>
            </w:r>
          </w:p>
        </w:tc>
        <w:tc>
          <w:tcPr>
            <w:tcW w:w="1491" w:type="dxa"/>
            <w:vMerge/>
            <w:tcBorders>
              <w:left w:val="single" w:sz="4" w:space="0" w:color="auto"/>
              <w:right w:val="single" w:sz="4" w:space="0" w:color="auto"/>
            </w:tcBorders>
            <w:vAlign w:val="center"/>
          </w:tcPr>
          <w:p w:rsidR="002F39E0" w:rsidRPr="002271FB" w:rsidRDefault="002F39E0"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tcPr>
          <w:p w:rsidR="002F39E0" w:rsidRPr="002271FB" w:rsidRDefault="002F39E0" w:rsidP="00FB18BB">
            <w:pPr>
              <w:keepNext/>
              <w:keepLines/>
              <w:jc w:val="center"/>
              <w:rPr>
                <w:rFonts w:eastAsia="Calibri"/>
                <w:bCs/>
                <w:lang w:eastAsia="en-US"/>
              </w:rPr>
            </w:pPr>
            <w:r>
              <w:rPr>
                <w:rFonts w:eastAsia="Calibri"/>
                <w:bCs/>
                <w:lang w:eastAsia="en-US"/>
              </w:rPr>
              <w:t>40</w:t>
            </w:r>
          </w:p>
        </w:tc>
      </w:tr>
      <w:tr w:rsidR="002F39E0" w:rsidRPr="002271FB" w:rsidTr="00A7614C">
        <w:trPr>
          <w:trHeight w:val="830"/>
        </w:trPr>
        <w:tc>
          <w:tcPr>
            <w:tcW w:w="756" w:type="dxa"/>
            <w:tcBorders>
              <w:top w:val="nil"/>
              <w:left w:val="single" w:sz="8" w:space="0" w:color="auto"/>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Cs/>
                <w:lang w:eastAsia="en-US"/>
              </w:rPr>
            </w:pPr>
            <w:r w:rsidRPr="002271FB">
              <w:rPr>
                <w:rFonts w:eastAsia="Calibri"/>
                <w:bCs/>
                <w:lang w:eastAsia="en-US"/>
              </w:rPr>
              <w:t>3.1.2.</w:t>
            </w:r>
          </w:p>
        </w:tc>
        <w:tc>
          <w:tcPr>
            <w:tcW w:w="5878" w:type="dxa"/>
            <w:tcBorders>
              <w:top w:val="single" w:sz="4" w:space="0" w:color="auto"/>
              <w:bottom w:val="single" w:sz="4" w:space="0" w:color="auto"/>
            </w:tcBorders>
          </w:tcPr>
          <w:p w:rsidR="002F39E0" w:rsidRPr="002271FB" w:rsidRDefault="002F39E0" w:rsidP="00FB18BB">
            <w:pPr>
              <w:keepNext/>
              <w:keepLines/>
              <w:jc w:val="left"/>
              <w:rPr>
                <w:rFonts w:eastAsia="Calibri"/>
                <w:bCs/>
                <w:lang w:eastAsia="en-US"/>
              </w:rPr>
            </w:pPr>
            <w:r w:rsidRPr="002271FB">
              <w:rPr>
                <w:rFonts w:eastAsia="Calibri"/>
                <w:bCs/>
                <w:lang w:eastAsia="en-US"/>
              </w:rPr>
              <w:t xml:space="preserve">Эвакуация или возмещение расходов Страхователя по транспортировке ТС с места хранения до места ремонта. </w:t>
            </w:r>
          </w:p>
          <w:p w:rsidR="002F39E0" w:rsidRPr="002271FB" w:rsidRDefault="002F39E0" w:rsidP="00FB18BB">
            <w:pPr>
              <w:keepNext/>
              <w:keepLines/>
              <w:jc w:val="left"/>
              <w:rPr>
                <w:rFonts w:eastAsia="Calibri"/>
                <w:bCs/>
                <w:lang w:eastAsia="en-US"/>
              </w:rPr>
            </w:pPr>
            <w:r w:rsidRPr="002271FB">
              <w:rPr>
                <w:rFonts w:eastAsia="Calibri"/>
                <w:bCs/>
                <w:lang w:eastAsia="en-US"/>
              </w:rPr>
              <w:t xml:space="preserve">При наличии услуги - 25 баллов, </w:t>
            </w:r>
          </w:p>
          <w:p w:rsidR="002F39E0" w:rsidRPr="002271FB" w:rsidRDefault="002F39E0" w:rsidP="00FB18BB">
            <w:pPr>
              <w:keepNext/>
              <w:keepLines/>
              <w:jc w:val="left"/>
              <w:rPr>
                <w:rFonts w:eastAsia="Calibri"/>
                <w:bCs/>
                <w:lang w:eastAsia="en-US"/>
              </w:rPr>
            </w:pPr>
            <w:r w:rsidRPr="002271FB">
              <w:rPr>
                <w:rFonts w:eastAsia="Calibri"/>
                <w:bCs/>
                <w:lang w:eastAsia="en-US"/>
              </w:rPr>
              <w:t>при отсутствии - 0 баллов</w:t>
            </w:r>
          </w:p>
        </w:tc>
        <w:tc>
          <w:tcPr>
            <w:tcW w:w="1491" w:type="dxa"/>
            <w:vMerge/>
            <w:tcBorders>
              <w:left w:val="single" w:sz="4" w:space="0" w:color="auto"/>
              <w:right w:val="single" w:sz="4" w:space="0" w:color="auto"/>
            </w:tcBorders>
            <w:vAlign w:val="center"/>
          </w:tcPr>
          <w:p w:rsidR="002F39E0" w:rsidRPr="002271FB" w:rsidRDefault="002F39E0" w:rsidP="00FB18BB">
            <w:pPr>
              <w:keepNext/>
              <w:keepLines/>
              <w:jc w:val="left"/>
              <w:rPr>
                <w:rFonts w:eastAsia="Calibri"/>
                <w:b/>
                <w:lang w:eastAsia="en-US"/>
              </w:rPr>
            </w:pPr>
          </w:p>
        </w:tc>
        <w:tc>
          <w:tcPr>
            <w:tcW w:w="1974" w:type="dxa"/>
            <w:tcBorders>
              <w:top w:val="nil"/>
              <w:left w:val="nil"/>
              <w:bottom w:val="single" w:sz="4" w:space="0" w:color="auto"/>
              <w:right w:val="single" w:sz="4" w:space="0" w:color="auto"/>
            </w:tcBorders>
            <w:shd w:val="clear" w:color="auto" w:fill="auto"/>
            <w:vAlign w:val="center"/>
          </w:tcPr>
          <w:p w:rsidR="002F39E0" w:rsidRPr="002271FB" w:rsidRDefault="002F39E0" w:rsidP="00FB18BB">
            <w:pPr>
              <w:keepNext/>
              <w:keepLines/>
              <w:jc w:val="center"/>
              <w:rPr>
                <w:rFonts w:eastAsia="Calibri"/>
                <w:bCs/>
                <w:lang w:eastAsia="en-US"/>
              </w:rPr>
            </w:pPr>
            <w:r>
              <w:rPr>
                <w:rFonts w:eastAsia="Calibri"/>
                <w:bCs/>
                <w:lang w:eastAsia="en-US"/>
              </w:rPr>
              <w:t>40</w:t>
            </w:r>
          </w:p>
        </w:tc>
      </w:tr>
      <w:tr w:rsidR="002F39E0" w:rsidRPr="002271FB" w:rsidTr="00A7614C">
        <w:trPr>
          <w:trHeight w:val="1458"/>
        </w:trPr>
        <w:tc>
          <w:tcPr>
            <w:tcW w:w="756" w:type="dxa"/>
            <w:tcBorders>
              <w:top w:val="nil"/>
              <w:left w:val="single" w:sz="8" w:space="0" w:color="auto"/>
              <w:bottom w:val="single" w:sz="4" w:space="0" w:color="auto"/>
              <w:right w:val="single" w:sz="4" w:space="0" w:color="auto"/>
            </w:tcBorders>
            <w:shd w:val="clear" w:color="auto" w:fill="auto"/>
            <w:vAlign w:val="center"/>
          </w:tcPr>
          <w:p w:rsidR="002F39E0" w:rsidRPr="002271FB" w:rsidRDefault="002F39E0" w:rsidP="00FB18BB">
            <w:pPr>
              <w:keepNext/>
              <w:keepLines/>
              <w:jc w:val="left"/>
              <w:rPr>
                <w:rFonts w:eastAsia="Calibri"/>
                <w:bCs/>
                <w:lang w:eastAsia="en-US"/>
              </w:rPr>
            </w:pPr>
            <w:r w:rsidRPr="002271FB">
              <w:rPr>
                <w:rFonts w:eastAsia="Calibri"/>
                <w:bCs/>
                <w:lang w:eastAsia="en-US"/>
              </w:rPr>
              <w:t>3.2.</w:t>
            </w:r>
          </w:p>
        </w:tc>
        <w:tc>
          <w:tcPr>
            <w:tcW w:w="5878" w:type="dxa"/>
            <w:tcBorders>
              <w:top w:val="single" w:sz="4" w:space="0" w:color="auto"/>
              <w:bottom w:val="single" w:sz="4" w:space="0" w:color="auto"/>
            </w:tcBorders>
            <w:shd w:val="clear" w:color="auto" w:fill="auto"/>
          </w:tcPr>
          <w:p w:rsidR="002F39E0" w:rsidRPr="002271FB" w:rsidRDefault="002F39E0" w:rsidP="00FB18BB">
            <w:pPr>
              <w:keepNext/>
              <w:keepLines/>
              <w:jc w:val="left"/>
              <w:rPr>
                <w:rFonts w:eastAsia="Calibri"/>
                <w:bCs/>
                <w:lang w:eastAsia="en-US"/>
              </w:rPr>
            </w:pPr>
            <w:r w:rsidRPr="002271FB">
              <w:rPr>
                <w:rFonts w:eastAsia="Calibri"/>
                <w:bCs/>
                <w:lang w:eastAsia="en-US"/>
              </w:rPr>
              <w:t>Предложение по сроку урегулированию убытка со дня получения всех необходимых для урегулирования убытка документов, календарных дней (не менее 3-х календарных дней). Расчёт баллов по данному подкритерию производится по формуле 3.</w:t>
            </w:r>
          </w:p>
        </w:tc>
        <w:tc>
          <w:tcPr>
            <w:tcW w:w="1491" w:type="dxa"/>
            <w:vMerge/>
            <w:tcBorders>
              <w:left w:val="single" w:sz="4" w:space="0" w:color="auto"/>
              <w:bottom w:val="single" w:sz="8" w:space="0" w:color="000000"/>
              <w:right w:val="single" w:sz="4" w:space="0" w:color="auto"/>
            </w:tcBorders>
            <w:vAlign w:val="center"/>
          </w:tcPr>
          <w:p w:rsidR="002F39E0" w:rsidRPr="002271FB" w:rsidRDefault="002F39E0" w:rsidP="00FB18BB">
            <w:pPr>
              <w:keepNext/>
              <w:keepLines/>
              <w:jc w:val="left"/>
              <w:rPr>
                <w:rFonts w:eastAsia="Calibri"/>
                <w:b/>
                <w:lang w:eastAsia="en-US"/>
              </w:rPr>
            </w:pPr>
          </w:p>
        </w:tc>
        <w:tc>
          <w:tcPr>
            <w:tcW w:w="1974" w:type="dxa"/>
            <w:tcBorders>
              <w:top w:val="single" w:sz="4" w:space="0" w:color="auto"/>
              <w:left w:val="nil"/>
              <w:bottom w:val="single" w:sz="4" w:space="0" w:color="auto"/>
              <w:right w:val="single" w:sz="4" w:space="0" w:color="auto"/>
            </w:tcBorders>
            <w:shd w:val="clear" w:color="auto" w:fill="auto"/>
            <w:vAlign w:val="center"/>
          </w:tcPr>
          <w:p w:rsidR="002F39E0" w:rsidRPr="002271FB" w:rsidRDefault="002F39E0" w:rsidP="00FB18BB">
            <w:pPr>
              <w:keepNext/>
              <w:keepLines/>
              <w:jc w:val="center"/>
              <w:rPr>
                <w:rFonts w:eastAsia="Calibri"/>
                <w:bCs/>
                <w:lang w:eastAsia="en-US"/>
              </w:rPr>
            </w:pPr>
            <w:r w:rsidRPr="002271FB">
              <w:rPr>
                <w:rFonts w:eastAsia="Calibri"/>
                <w:bCs/>
                <w:lang w:eastAsia="en-US"/>
              </w:rPr>
              <w:t>20</w:t>
            </w:r>
          </w:p>
        </w:tc>
      </w:tr>
    </w:tbl>
    <w:p w:rsidR="00880907" w:rsidRDefault="00880907" w:rsidP="00FB18BB">
      <w:pPr>
        <w:keepNext/>
        <w:spacing w:after="0"/>
        <w:jc w:val="left"/>
        <w:rPr>
          <w:sz w:val="18"/>
          <w:szCs w:val="18"/>
        </w:rPr>
      </w:pPr>
    </w:p>
    <w:p w:rsidR="009567C1" w:rsidRDefault="009567C1" w:rsidP="00FB18BB">
      <w:pPr>
        <w:keepNext/>
        <w:spacing w:after="0"/>
        <w:jc w:val="left"/>
        <w:rPr>
          <w:sz w:val="18"/>
          <w:szCs w:val="18"/>
        </w:rPr>
      </w:pPr>
    </w:p>
    <w:p w:rsidR="00393F70" w:rsidRPr="002271FB" w:rsidRDefault="00393F70" w:rsidP="00FB18BB">
      <w:pPr>
        <w:keepNext/>
        <w:keepLines/>
        <w:tabs>
          <w:tab w:val="left" w:pos="0"/>
          <w:tab w:val="left" w:pos="993"/>
        </w:tabs>
        <w:outlineLvl w:val="0"/>
        <w:rPr>
          <w:b/>
          <w:bCs/>
        </w:rPr>
      </w:pPr>
      <w:bookmarkStart w:id="158" w:name="_Toc101866235"/>
      <w:r w:rsidRPr="002271FB">
        <w:rPr>
          <w:b/>
          <w:bCs/>
        </w:rPr>
        <w:t>Формула 1</w:t>
      </w:r>
      <w:bookmarkEnd w:id="158"/>
    </w:p>
    <w:p w:rsidR="00393F70" w:rsidRPr="002271FB" w:rsidRDefault="00393F70" w:rsidP="00FB18BB">
      <w:pPr>
        <w:keepNext/>
        <w:keepLines/>
        <w:tabs>
          <w:tab w:val="left" w:pos="-1701"/>
          <w:tab w:val="left" w:pos="0"/>
          <w:tab w:val="left" w:pos="993"/>
        </w:tabs>
        <w:overflowPunct w:val="0"/>
        <w:autoSpaceDE w:val="0"/>
        <w:autoSpaceDN w:val="0"/>
        <w:adjustRightInd w:val="0"/>
        <w:textAlignment w:val="baseline"/>
        <w:rPr>
          <w:bCs/>
        </w:rPr>
      </w:pPr>
      <w:r w:rsidRPr="002271FB">
        <w:rPr>
          <w:bCs/>
        </w:rPr>
        <w:lastRenderedPageBreak/>
        <w:t xml:space="preserve">Расчет рейтинга по критерию </w:t>
      </w:r>
      <w:r w:rsidRPr="002271FB">
        <w:rPr>
          <w:b/>
          <w:bCs/>
        </w:rPr>
        <w:t xml:space="preserve">«Цена договора» </w:t>
      </w:r>
      <w:r w:rsidRPr="002271FB">
        <w:rPr>
          <w:bCs/>
        </w:rPr>
        <w:t>осуществляется по следующей формуле:</w:t>
      </w:r>
    </w:p>
    <w:p w:rsidR="00393F70" w:rsidRPr="002271FB" w:rsidRDefault="00393F70" w:rsidP="00FB18BB">
      <w:pPr>
        <w:keepNext/>
        <w:keepLines/>
        <w:tabs>
          <w:tab w:val="left" w:pos="-1701"/>
          <w:tab w:val="left" w:pos="0"/>
          <w:tab w:val="left" w:pos="993"/>
        </w:tabs>
        <w:overflowPunct w:val="0"/>
        <w:autoSpaceDE w:val="0"/>
        <w:autoSpaceDN w:val="0"/>
        <w:adjustRightInd w:val="0"/>
        <w:textAlignment w:val="baseline"/>
        <w:rPr>
          <w:bCs/>
        </w:rPr>
      </w:pPr>
    </w:p>
    <w:p w:rsidR="00393F70" w:rsidRPr="00393F70" w:rsidRDefault="00393F70" w:rsidP="00FB18BB">
      <w:pPr>
        <w:keepNext/>
        <w:keepLines/>
        <w:rPr>
          <w:bCs/>
        </w:rPr>
      </w:pPr>
      <m:oMathPara>
        <m:oMathParaPr>
          <m:jc m:val="left"/>
        </m:oMathParaPr>
        <m:oMath>
          <m:r>
            <w:rPr>
              <w:rFonts w:ascii="Cambria Math" w:hAnsi="Cambria Math"/>
              <w:lang w:val="en-US"/>
            </w:rPr>
            <m:t>Ra</m:t>
          </m:r>
          <m:r>
            <w:rPr>
              <w:rFonts w:ascii="Cambria Math" w:hAnsi="Cambria Math"/>
              <w:smallCaps/>
              <w:lang w:val="en-US"/>
            </w:rPr>
            <m:t>i</m:t>
          </m:r>
          <m:r>
            <m:rPr>
              <m:sty m:val="p"/>
            </m:rPr>
            <w:rPr>
              <w:rFonts w:ascii="Cambria Math" w:hAnsi="Cambria Math"/>
            </w:rPr>
            <m:t>=</m:t>
          </m:r>
          <m:f>
            <m:fPr>
              <m:ctrlPr>
                <w:rPr>
                  <w:rFonts w:ascii="Cambria Math" w:hAnsi="Cambria Math"/>
                </w:rPr>
              </m:ctrlPr>
            </m:fPr>
            <m:num>
              <m:r>
                <m:rPr>
                  <m:sty m:val="p"/>
                </m:rPr>
                <w:rPr>
                  <w:rFonts w:ascii="Cambria Math" w:hAnsi="Cambria Math"/>
                </w:rPr>
                <m:t>Amax-Ai</m:t>
              </m:r>
            </m:num>
            <m:den>
              <m:r>
                <m:rPr>
                  <m:sty m:val="p"/>
                </m:rPr>
                <w:rPr>
                  <w:rFonts w:ascii="Cambria Math" w:hAnsi="Cambria Math"/>
                </w:rPr>
                <m:t>Amax</m:t>
              </m:r>
            </m:den>
          </m:f>
          <m:r>
            <m:rPr>
              <m:sty m:val="p"/>
            </m:rPr>
            <w:rPr>
              <w:rFonts w:ascii="Cambria Math" w:hAnsi="Cambria Math"/>
            </w:rPr>
            <m:t>*100</m:t>
          </m:r>
        </m:oMath>
      </m:oMathPara>
    </w:p>
    <w:p w:rsidR="00393F70" w:rsidRPr="002271FB" w:rsidRDefault="00393F70" w:rsidP="00FB18BB">
      <w:pPr>
        <w:keepNext/>
        <w:keepLines/>
        <w:rPr>
          <w:bCs/>
        </w:rPr>
      </w:pPr>
    </w:p>
    <w:p w:rsidR="00393F70" w:rsidRPr="002271FB" w:rsidRDefault="00393F70" w:rsidP="00FB18BB">
      <w:pPr>
        <w:keepNext/>
        <w:keepLines/>
        <w:rPr>
          <w:bCs/>
        </w:rPr>
      </w:pPr>
      <w:r w:rsidRPr="002271FB">
        <w:rPr>
          <w:bCs/>
        </w:rPr>
        <w:t xml:space="preserve">где </w:t>
      </w:r>
      <w:r w:rsidRPr="002271FB">
        <w:rPr>
          <w:bCs/>
          <w:lang w:val="en-US"/>
        </w:rPr>
        <w:t>R</w:t>
      </w:r>
      <w:r w:rsidRPr="002271FB">
        <w:rPr>
          <w:bCs/>
        </w:rPr>
        <w:t xml:space="preserve">ai – рейтинг, присуждаемый </w:t>
      </w:r>
      <w:r w:rsidRPr="002271FB">
        <w:rPr>
          <w:bCs/>
          <w:lang w:val="en-US"/>
        </w:rPr>
        <w:t>i</w:t>
      </w:r>
      <w:r w:rsidRPr="002271FB">
        <w:rPr>
          <w:bCs/>
        </w:rPr>
        <w:t>-й заявке по указанному критерию,</w:t>
      </w:r>
    </w:p>
    <w:p w:rsidR="00393F70" w:rsidRPr="002271FB" w:rsidRDefault="00393F70" w:rsidP="00FB18BB">
      <w:pPr>
        <w:keepNext/>
        <w:keepLines/>
        <w:rPr>
          <w:bCs/>
        </w:rPr>
      </w:pPr>
      <w:r w:rsidRPr="002271FB">
        <w:rPr>
          <w:lang w:val="en-US"/>
        </w:rPr>
        <w:t>A</w:t>
      </w:r>
      <w:r w:rsidRPr="002271FB">
        <w:t>max</w:t>
      </w:r>
      <w:r w:rsidRPr="002271FB">
        <w:rPr>
          <w:bCs/>
          <w:vertAlign w:val="subscript"/>
        </w:rPr>
        <w:t xml:space="preserve"> </w:t>
      </w:r>
      <w:r w:rsidRPr="002271FB">
        <w:rPr>
          <w:bCs/>
        </w:rPr>
        <w:t xml:space="preserve">- начальная (максимальная) цена договора, установленная в пункте </w:t>
      </w:r>
      <w:r>
        <w:rPr>
          <w:bCs/>
        </w:rPr>
        <w:t xml:space="preserve">4.2 </w:t>
      </w:r>
      <w:r w:rsidRPr="002271FB">
        <w:rPr>
          <w:bCs/>
        </w:rPr>
        <w:t>Технического задания,</w:t>
      </w:r>
    </w:p>
    <w:p w:rsidR="00393F70" w:rsidRPr="002271FB" w:rsidRDefault="00393F70" w:rsidP="00FB18BB">
      <w:pPr>
        <w:keepNext/>
        <w:keepLines/>
        <w:rPr>
          <w:bCs/>
        </w:rPr>
      </w:pPr>
      <w:r w:rsidRPr="002271FB">
        <w:rPr>
          <w:lang w:val="en-US"/>
        </w:rPr>
        <w:t>A</w:t>
      </w:r>
      <w:r w:rsidRPr="002271FB">
        <w:t xml:space="preserve">i </w:t>
      </w:r>
      <w:r w:rsidRPr="002271FB">
        <w:rPr>
          <w:bCs/>
        </w:rPr>
        <w:t xml:space="preserve">– предложение </w:t>
      </w:r>
      <w:r w:rsidRPr="002271FB">
        <w:rPr>
          <w:bCs/>
          <w:lang w:val="en-US"/>
        </w:rPr>
        <w:t>i</w:t>
      </w:r>
      <w:r w:rsidRPr="002271FB">
        <w:rPr>
          <w:bCs/>
        </w:rPr>
        <w:t xml:space="preserve">-го Участника </w:t>
      </w:r>
      <w:r>
        <w:rPr>
          <w:bCs/>
        </w:rPr>
        <w:t>запроса предложений</w:t>
      </w:r>
      <w:r w:rsidRPr="002271FB">
        <w:rPr>
          <w:bCs/>
        </w:rPr>
        <w:t xml:space="preserve"> по цене договора.</w:t>
      </w:r>
    </w:p>
    <w:p w:rsidR="00393F70" w:rsidRPr="002271FB" w:rsidRDefault="00393F70" w:rsidP="00FB18BB">
      <w:pPr>
        <w:keepNext/>
        <w:keepLines/>
        <w:rPr>
          <w:bCs/>
        </w:rPr>
      </w:pPr>
    </w:p>
    <w:p w:rsidR="00393F70" w:rsidRPr="002271FB" w:rsidRDefault="00393F70" w:rsidP="00FB18BB">
      <w:pPr>
        <w:keepNext/>
        <w:keepLines/>
        <w:rPr>
          <w:bCs/>
        </w:rPr>
      </w:pPr>
      <w:r w:rsidRPr="002271FB">
        <w:rPr>
          <w:bCs/>
        </w:rPr>
        <w:t>Оценка по ценовому критерию осуществляется с учетом Приоритета, установленного постановлением Правительства РФ от 16.09.2016 № 925 (с учетом постановления Правительства Российской Федерации от 10 июля 2019 г. № 878) и на условиях, указанных в постановлении и закупочной документации.</w:t>
      </w:r>
    </w:p>
    <w:p w:rsidR="00393F70" w:rsidRPr="002271FB" w:rsidRDefault="00393F70" w:rsidP="00FB18BB">
      <w:pPr>
        <w:keepNext/>
        <w:keepLines/>
        <w:tabs>
          <w:tab w:val="left" w:pos="-1701"/>
          <w:tab w:val="left" w:pos="0"/>
          <w:tab w:val="left" w:pos="993"/>
        </w:tabs>
        <w:overflowPunct w:val="0"/>
        <w:autoSpaceDE w:val="0"/>
        <w:autoSpaceDN w:val="0"/>
        <w:adjustRightInd w:val="0"/>
        <w:textAlignment w:val="baseline"/>
        <w:rPr>
          <w:bCs/>
        </w:rPr>
      </w:pPr>
    </w:p>
    <w:p w:rsidR="00393F70" w:rsidRPr="002271FB" w:rsidRDefault="00393F70" w:rsidP="00FB18BB">
      <w:pPr>
        <w:keepNext/>
        <w:keepLines/>
        <w:rPr>
          <w:b/>
        </w:rPr>
      </w:pPr>
      <w:r w:rsidRPr="002271FB">
        <w:rPr>
          <w:b/>
        </w:rPr>
        <w:t>Формула 2</w:t>
      </w:r>
    </w:p>
    <w:p w:rsidR="00393F70" w:rsidRPr="002271FB" w:rsidRDefault="00393F70" w:rsidP="00FB18BB">
      <w:pPr>
        <w:keepNext/>
        <w:keepLines/>
      </w:pPr>
      <w:r w:rsidRPr="002271FB">
        <w:t xml:space="preserve">Оценка по критериям </w:t>
      </w:r>
      <w:r w:rsidRPr="002271FB">
        <w:rPr>
          <w:b/>
        </w:rPr>
        <w:t>«Квалификация Участника закупочной процедуры»</w:t>
      </w:r>
      <w:r w:rsidRPr="002271FB">
        <w:t xml:space="preserve"> </w:t>
      </w:r>
      <w:r w:rsidRPr="002271FB">
        <w:rPr>
          <w:b/>
        </w:rPr>
        <w:t>(подкритерии 2.1.,</w:t>
      </w:r>
      <w:r w:rsidR="00F22473">
        <w:rPr>
          <w:b/>
        </w:rPr>
        <w:t xml:space="preserve"> </w:t>
      </w:r>
      <w:r w:rsidRPr="002271FB">
        <w:rPr>
          <w:b/>
        </w:rPr>
        <w:t>2.2., 2.4.)</w:t>
      </w:r>
      <w:r w:rsidRPr="002271FB">
        <w:t xml:space="preserve"> производится по формуле 2:</w:t>
      </w:r>
    </w:p>
    <w:p w:rsidR="00393F70" w:rsidRPr="00393F70" w:rsidRDefault="00393F70" w:rsidP="00FB18BB">
      <w:pPr>
        <w:keepNext/>
        <w:keepLines/>
        <w:rPr>
          <w:bCs/>
        </w:rPr>
      </w:pPr>
      <m:oMathPara>
        <m:oMathParaPr>
          <m:jc m:val="left"/>
        </m:oMathParaPr>
        <m:oMath>
          <m:r>
            <w:rPr>
              <w:rFonts w:ascii="Cambria Math" w:hAnsi="Cambria Math"/>
              <w:lang w:val="en-US"/>
            </w:rPr>
            <m:t>Sa</m:t>
          </m:r>
          <m:r>
            <w:rPr>
              <w:rFonts w:ascii="Cambria Math" w:hAnsi="Cambria Math"/>
              <w:smallCaps/>
              <w:lang w:val="en-US"/>
            </w:rPr>
            <m:t>i</m:t>
          </m:r>
          <m:r>
            <m:rPr>
              <m:sty m:val="p"/>
            </m:rPr>
            <w:rPr>
              <w:rFonts w:ascii="Cambria Math" w:hAnsi="Cambria Math"/>
            </w:rPr>
            <m:t>=</m:t>
          </m:r>
          <m:f>
            <m:fPr>
              <m:ctrlPr>
                <w:rPr>
                  <w:rFonts w:ascii="Cambria Math" w:hAnsi="Cambria Math"/>
                </w:rPr>
              </m:ctrlPr>
            </m:fPr>
            <m:num>
              <m:r>
                <m:rPr>
                  <m:sty m:val="p"/>
                </m:rPr>
                <w:rPr>
                  <w:rFonts w:ascii="Cambria Math" w:hAnsi="Cambria Math"/>
                </w:rPr>
                <m:t>Si</m:t>
              </m:r>
            </m:num>
            <m:den>
              <m:r>
                <m:rPr>
                  <m:sty m:val="p"/>
                </m:rPr>
                <w:rPr>
                  <w:rFonts w:ascii="Cambria Math" w:hAnsi="Cambria Math"/>
                </w:rPr>
                <m:t>Smax</m:t>
              </m:r>
            </m:den>
          </m:f>
          <m:r>
            <w:rPr>
              <w:rFonts w:ascii="Cambria Math" w:hAnsi="Cambria Math"/>
            </w:rPr>
            <m:t>*</m:t>
          </m:r>
          <m:r>
            <m:rPr>
              <m:sty m:val="p"/>
            </m:rPr>
            <w:rPr>
              <w:rFonts w:ascii="Cambria Math" w:hAnsi="Cambria Math"/>
            </w:rPr>
            <m:t>Bmax</m:t>
          </m:r>
        </m:oMath>
      </m:oMathPara>
    </w:p>
    <w:p w:rsidR="00393F70" w:rsidRPr="002271FB" w:rsidRDefault="00393F70" w:rsidP="00FB18BB">
      <w:pPr>
        <w:keepNext/>
        <w:keepLines/>
        <w:tabs>
          <w:tab w:val="left" w:pos="-1701"/>
        </w:tabs>
        <w:overflowPunct w:val="0"/>
        <w:autoSpaceDE w:val="0"/>
        <w:autoSpaceDN w:val="0"/>
        <w:adjustRightInd w:val="0"/>
        <w:textAlignment w:val="baseline"/>
      </w:pPr>
      <w:r w:rsidRPr="002271FB">
        <w:t>где Sai – рейтинг, присуждаемый i-й заявке по указанному подкритерию,</w:t>
      </w:r>
    </w:p>
    <w:p w:rsidR="00393F70" w:rsidRPr="002271FB" w:rsidRDefault="00393F70" w:rsidP="00FB18BB">
      <w:pPr>
        <w:keepNext/>
        <w:keepLines/>
        <w:tabs>
          <w:tab w:val="left" w:pos="-1701"/>
        </w:tabs>
        <w:overflowPunct w:val="0"/>
        <w:autoSpaceDE w:val="0"/>
        <w:autoSpaceDN w:val="0"/>
        <w:adjustRightInd w:val="0"/>
        <w:textAlignment w:val="baseline"/>
      </w:pPr>
      <w:r w:rsidRPr="002271FB">
        <w:t>Smax – по подкритериям 2.1.,</w:t>
      </w:r>
      <w:r>
        <w:t xml:space="preserve"> </w:t>
      </w:r>
      <w:r w:rsidRPr="002271FB">
        <w:t>2.2. - максимальное значение по подкритерию среди всех заявок участников закупки;</w:t>
      </w:r>
    </w:p>
    <w:p w:rsidR="00393F70" w:rsidRPr="002271FB" w:rsidRDefault="00393F70" w:rsidP="00FB18BB">
      <w:pPr>
        <w:keepNext/>
        <w:keepLines/>
        <w:tabs>
          <w:tab w:val="left" w:pos="-1701"/>
          <w:tab w:val="left" w:pos="567"/>
          <w:tab w:val="left" w:pos="709"/>
        </w:tabs>
        <w:overflowPunct w:val="0"/>
        <w:autoSpaceDE w:val="0"/>
        <w:autoSpaceDN w:val="0"/>
        <w:adjustRightInd w:val="0"/>
        <w:textAlignment w:val="baseline"/>
      </w:pPr>
      <w:r w:rsidRPr="002271FB">
        <w:t xml:space="preserve">             по подкритерию 2.4. зна</w:t>
      </w:r>
      <w:r w:rsidR="002F39E0">
        <w:t>чение составляет 25 млрд рублей</w:t>
      </w:r>
      <w:r w:rsidRPr="002271FB">
        <w:t>,</w:t>
      </w:r>
    </w:p>
    <w:p w:rsidR="00393F70" w:rsidRPr="002271FB" w:rsidRDefault="00393F70" w:rsidP="00FB18BB">
      <w:pPr>
        <w:keepNext/>
        <w:keepLines/>
        <w:tabs>
          <w:tab w:val="left" w:pos="-1701"/>
        </w:tabs>
        <w:overflowPunct w:val="0"/>
        <w:autoSpaceDE w:val="0"/>
        <w:autoSpaceDN w:val="0"/>
        <w:adjustRightInd w:val="0"/>
        <w:textAlignment w:val="baseline"/>
      </w:pPr>
      <w:r w:rsidRPr="002271FB">
        <w:t>Si – значение по подкритерию i-ой заявки Участника закупки,</w:t>
      </w:r>
    </w:p>
    <w:p w:rsidR="00393F70" w:rsidRPr="002271FB" w:rsidRDefault="00393F70" w:rsidP="00FB18BB">
      <w:pPr>
        <w:keepNext/>
        <w:keepLines/>
        <w:tabs>
          <w:tab w:val="left" w:pos="-1701"/>
        </w:tabs>
        <w:overflowPunct w:val="0"/>
        <w:autoSpaceDE w:val="0"/>
        <w:autoSpaceDN w:val="0"/>
        <w:adjustRightInd w:val="0"/>
        <w:textAlignment w:val="baseline"/>
      </w:pPr>
      <w:r w:rsidRPr="002271FB">
        <w:t>Bmax – максимальное количество баллов по подкритерию.</w:t>
      </w:r>
    </w:p>
    <w:p w:rsidR="00393F70" w:rsidRPr="002271FB" w:rsidRDefault="00393F70" w:rsidP="00FB18BB">
      <w:pPr>
        <w:keepNext/>
        <w:keepLines/>
        <w:rPr>
          <w:bCs/>
        </w:rPr>
      </w:pPr>
    </w:p>
    <w:p w:rsidR="00393F70" w:rsidRPr="002271FB" w:rsidRDefault="00393F70" w:rsidP="00FB18BB">
      <w:pPr>
        <w:keepNext/>
        <w:keepLines/>
        <w:rPr>
          <w:b/>
          <w:bCs/>
        </w:rPr>
      </w:pPr>
      <w:r w:rsidRPr="002271FB">
        <w:rPr>
          <w:b/>
          <w:bCs/>
        </w:rPr>
        <w:t>Формула 3</w:t>
      </w:r>
    </w:p>
    <w:p w:rsidR="00393F70" w:rsidRPr="002271FB" w:rsidRDefault="00393F70" w:rsidP="00FB18BB">
      <w:pPr>
        <w:keepNext/>
        <w:keepLines/>
      </w:pPr>
      <w:r w:rsidRPr="002271FB">
        <w:t>Расчет рейтинга по критериям «Квалификация Участника закупочной процедуры» (подкритерий 2.5.) и «Качество услуг» (подкритерий 3.2.) производится по формуле 3:</w:t>
      </w:r>
    </w:p>
    <w:p w:rsidR="00393F70" w:rsidRPr="00393F70" w:rsidRDefault="00393F70" w:rsidP="00FB18BB">
      <w:pPr>
        <w:keepNext/>
        <w:keepLines/>
        <w:rPr>
          <w:bCs/>
        </w:rPr>
      </w:pPr>
      <m:oMathPara>
        <m:oMathParaPr>
          <m:jc m:val="left"/>
        </m:oMathParaPr>
        <m:oMath>
          <m:r>
            <w:rPr>
              <w:rFonts w:ascii="Cambria Math" w:hAnsi="Cambria Math"/>
            </w:rPr>
            <m:t>Tai=</m:t>
          </m:r>
          <m:f>
            <m:fPr>
              <m:ctrlPr>
                <w:rPr>
                  <w:rFonts w:ascii="Cambria Math" w:hAnsi="Cambria Math"/>
                  <w:i/>
                </w:rPr>
              </m:ctrlPr>
            </m:fPr>
            <m:num>
              <m:r>
                <w:rPr>
                  <w:rFonts w:ascii="Cambria Math" w:hAnsi="Cambria Math"/>
                </w:rPr>
                <m:t>Tmin</m:t>
              </m:r>
            </m:num>
            <m:den>
              <m:r>
                <w:rPr>
                  <w:rFonts w:ascii="Cambria Math" w:hAnsi="Cambria Math"/>
                </w:rPr>
                <m:t>Ti</m:t>
              </m:r>
            </m:den>
          </m:f>
          <m:r>
            <w:rPr>
              <w:rFonts w:ascii="Cambria Math" w:hAnsi="Cambria Math"/>
            </w:rPr>
            <m:t>*Bmax</m:t>
          </m:r>
        </m:oMath>
      </m:oMathPara>
    </w:p>
    <w:p w:rsidR="00393F70" w:rsidRPr="002271FB" w:rsidRDefault="00393F70" w:rsidP="00FB18BB">
      <w:pPr>
        <w:keepNext/>
        <w:keepLines/>
      </w:pPr>
      <w:r w:rsidRPr="002271FB">
        <w:t xml:space="preserve">где </w:t>
      </w:r>
      <w:r w:rsidRPr="002271FB">
        <w:rPr>
          <w:lang w:val="en-US"/>
        </w:rPr>
        <w:t>T</w:t>
      </w:r>
      <w:r w:rsidRPr="002271FB">
        <w:t>ai – рейтинг, присуждаемый i-й заявке по указанному подкритерию,</w:t>
      </w:r>
    </w:p>
    <w:p w:rsidR="002F39E0" w:rsidRDefault="00393F70" w:rsidP="00FB18BB">
      <w:pPr>
        <w:keepNext/>
        <w:keepLines/>
      </w:pPr>
      <w:r w:rsidRPr="002271FB">
        <w:rPr>
          <w:lang w:val="en-US"/>
        </w:rPr>
        <w:t>T</w:t>
      </w:r>
      <w:r w:rsidRPr="002271FB">
        <w:t>m</w:t>
      </w:r>
      <w:r w:rsidRPr="002271FB">
        <w:rPr>
          <w:lang w:val="en-US"/>
        </w:rPr>
        <w:t>in</w:t>
      </w:r>
      <w:r w:rsidR="002F39E0">
        <w:t>:</w:t>
      </w:r>
    </w:p>
    <w:p w:rsidR="00393F70" w:rsidRPr="002271FB" w:rsidRDefault="00393F70" w:rsidP="002F39E0">
      <w:pPr>
        <w:pStyle w:val="afffff4"/>
        <w:keepNext/>
        <w:keepLines/>
        <w:numPr>
          <w:ilvl w:val="0"/>
          <w:numId w:val="50"/>
        </w:numPr>
        <w:tabs>
          <w:tab w:val="left" w:pos="567"/>
        </w:tabs>
        <w:ind w:left="567" w:hanging="207"/>
      </w:pPr>
      <w:r w:rsidRPr="002271FB">
        <w:t>по подкритерию 2.5. минимальное значение по подкритер</w:t>
      </w:r>
      <w:r w:rsidR="002F39E0">
        <w:t xml:space="preserve">ию среди всех заявок участников </w:t>
      </w:r>
      <w:r w:rsidRPr="002271FB">
        <w:t xml:space="preserve">закупки </w:t>
      </w:r>
    </w:p>
    <w:p w:rsidR="00393F70" w:rsidRPr="002271FB" w:rsidRDefault="00393F70" w:rsidP="002F39E0">
      <w:pPr>
        <w:pStyle w:val="afffff4"/>
        <w:keepNext/>
        <w:keepLines/>
        <w:numPr>
          <w:ilvl w:val="0"/>
          <w:numId w:val="50"/>
        </w:numPr>
        <w:tabs>
          <w:tab w:val="left" w:pos="567"/>
        </w:tabs>
      </w:pPr>
      <w:r w:rsidRPr="002271FB">
        <w:t>в отношении критерия «Качество услуг» (подкритерий 3.2.) – значение составляет 3.</w:t>
      </w:r>
    </w:p>
    <w:p w:rsidR="00393F70" w:rsidRPr="002271FB" w:rsidRDefault="00393F70" w:rsidP="00FB18BB">
      <w:pPr>
        <w:keepNext/>
        <w:keepLines/>
      </w:pPr>
      <w:r w:rsidRPr="002271FB">
        <w:rPr>
          <w:lang w:val="en-US"/>
        </w:rPr>
        <w:t>T</w:t>
      </w:r>
      <w:r w:rsidRPr="002271FB">
        <w:t>i – значение по подкритерию i-ой заявки Участника закупки,</w:t>
      </w:r>
    </w:p>
    <w:p w:rsidR="00393F70" w:rsidRDefault="00393F70" w:rsidP="00FB18BB">
      <w:pPr>
        <w:keepNext/>
        <w:keepLines/>
      </w:pPr>
      <w:r w:rsidRPr="002271FB">
        <w:t>Bmax – максимальное количество баллов по подкритерию.</w:t>
      </w:r>
    </w:p>
    <w:p w:rsidR="008D350B" w:rsidRDefault="008D350B" w:rsidP="00FB18BB">
      <w:pPr>
        <w:keepNext/>
        <w:keepLines/>
      </w:pPr>
    </w:p>
    <w:p w:rsidR="008D350B" w:rsidRPr="002271FB" w:rsidRDefault="008D350B" w:rsidP="00FB18BB">
      <w:pPr>
        <w:keepNext/>
        <w:keepLines/>
        <w:ind w:firstLine="567"/>
      </w:pPr>
      <w:r w:rsidRPr="008D350B">
        <w:t>При осуществлении расчета значения по каждому критерию Заказчик вправе осуществлять расчет с точностью до двух знаков после запятой.</w:t>
      </w:r>
    </w:p>
    <w:p w:rsidR="00E92354" w:rsidRPr="004A51FB" w:rsidRDefault="00E92354" w:rsidP="00FB18BB">
      <w:pPr>
        <w:keepNext/>
        <w:suppressAutoHyphens/>
        <w:spacing w:after="0"/>
        <w:ind w:left="709"/>
        <w:rPr>
          <w:b/>
        </w:rPr>
      </w:pPr>
    </w:p>
    <w:p w:rsidR="00393F70" w:rsidRDefault="00393F70" w:rsidP="00FB18BB">
      <w:pPr>
        <w:pStyle w:val="afffff4"/>
        <w:keepNext/>
        <w:keepLines/>
        <w:numPr>
          <w:ilvl w:val="0"/>
          <w:numId w:val="13"/>
        </w:numPr>
        <w:tabs>
          <w:tab w:val="left" w:pos="851"/>
        </w:tabs>
        <w:ind w:left="0" w:firstLine="567"/>
        <w:contextualSpacing/>
        <w:jc w:val="both"/>
        <w:rPr>
          <w:bCs/>
        </w:rPr>
      </w:pPr>
      <w:r w:rsidRPr="002271FB">
        <w:rPr>
          <w:bCs/>
        </w:rPr>
        <w:t xml:space="preserve">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w:t>
      </w:r>
    </w:p>
    <w:p w:rsidR="008F14E3" w:rsidRDefault="008F14E3" w:rsidP="00FB18BB">
      <w:pPr>
        <w:pStyle w:val="afffff4"/>
        <w:keepNext/>
        <w:keepLines/>
        <w:numPr>
          <w:ilvl w:val="0"/>
          <w:numId w:val="13"/>
        </w:numPr>
        <w:tabs>
          <w:tab w:val="left" w:pos="851"/>
        </w:tabs>
        <w:ind w:left="0" w:firstLine="567"/>
        <w:contextualSpacing/>
        <w:jc w:val="both"/>
        <w:rPr>
          <w:bCs/>
        </w:rPr>
      </w:pPr>
      <w:r w:rsidRPr="008F14E3">
        <w:rPr>
          <w:bCs/>
        </w:rPr>
        <w:lastRenderedPageBreak/>
        <w:t>Первое место в ранжировке заявок присваивается Участнику запроса предложений, набравшему наибольшую сумму баллов.</w:t>
      </w:r>
    </w:p>
    <w:p w:rsidR="008D350B" w:rsidRPr="008D350B" w:rsidRDefault="008D350B" w:rsidP="00FB18BB">
      <w:pPr>
        <w:pStyle w:val="afffff4"/>
        <w:keepNext/>
        <w:keepLines/>
        <w:numPr>
          <w:ilvl w:val="0"/>
          <w:numId w:val="13"/>
        </w:numPr>
        <w:tabs>
          <w:tab w:val="left" w:pos="851"/>
        </w:tabs>
        <w:ind w:left="0" w:firstLine="567"/>
        <w:contextualSpacing/>
        <w:jc w:val="both"/>
        <w:rPr>
          <w:bCs/>
        </w:rPr>
      </w:pPr>
      <w:r w:rsidRPr="008D350B">
        <w:rPr>
          <w:bCs/>
        </w:rPr>
        <w:t>При равенстве баллов Участников запроса предложений в электронной форме победителем признается Участник, подавший заявку ранее остальных Участников запроса предложений.</w:t>
      </w:r>
    </w:p>
    <w:p w:rsidR="002E7D08" w:rsidRPr="008D350B" w:rsidRDefault="008D350B" w:rsidP="00FB18BB">
      <w:pPr>
        <w:pStyle w:val="afffff4"/>
        <w:keepNext/>
        <w:keepLines/>
        <w:numPr>
          <w:ilvl w:val="0"/>
          <w:numId w:val="13"/>
        </w:numPr>
        <w:tabs>
          <w:tab w:val="left" w:pos="851"/>
        </w:tabs>
        <w:ind w:left="0" w:firstLine="567"/>
        <w:contextualSpacing/>
        <w:jc w:val="both"/>
        <w:rPr>
          <w:bCs/>
        </w:rPr>
      </w:pPr>
      <w:r w:rsidRPr="002271FB">
        <w:rPr>
          <w:rFonts w:eastAsia="Calibri"/>
          <w:bCs/>
          <w:lang w:eastAsia="en-US"/>
        </w:rPr>
        <w:t>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Не подлежащие суммированию показатели оцениваются по максимальному показателю, который есть в наличии хотя бы у одного члена объединения.</w:t>
      </w:r>
    </w:p>
    <w:p w:rsidR="00E92354" w:rsidRPr="004A51FB" w:rsidRDefault="00E92354" w:rsidP="00FB18BB">
      <w:pPr>
        <w:pStyle w:val="afffff4"/>
        <w:keepNext/>
        <w:keepLines/>
        <w:numPr>
          <w:ilvl w:val="0"/>
          <w:numId w:val="13"/>
        </w:numPr>
        <w:tabs>
          <w:tab w:val="left" w:pos="851"/>
        </w:tabs>
        <w:ind w:left="0" w:firstLine="567"/>
        <w:contextualSpacing/>
        <w:jc w:val="both"/>
      </w:pPr>
      <w:bookmarkStart w:id="159" w:name="_Toc305697378"/>
      <w:bookmarkStart w:id="160" w:name="_Toc343613554"/>
      <w:bookmarkEnd w:id="159"/>
      <w:r w:rsidRPr="004A51FB">
        <w:t xml:space="preserve">Закупочная комиссия ранжирует Заявки Участников по степени предпочтительности условий, предложенных Участниками. </w:t>
      </w:r>
      <w:bookmarkEnd w:id="160"/>
      <w:r w:rsidRPr="004A51FB">
        <w:rPr>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4A51FB">
        <w:t>общего рейтинга предпочтительности, тем меньше порядковый номер)</w:t>
      </w:r>
      <w:r w:rsidRPr="004A51FB">
        <w:rPr>
          <w:color w:val="000000"/>
        </w:rPr>
        <w:t>. Заявке, в которой содержатся лучшие условия исполнения Договора, присваивается первый номер</w:t>
      </w:r>
      <w:r w:rsidRPr="004A51FB">
        <w:t>.</w:t>
      </w:r>
    </w:p>
    <w:p w:rsidR="00E92354" w:rsidRPr="004A51FB" w:rsidRDefault="00E92354" w:rsidP="00FB18BB">
      <w:pPr>
        <w:keepNext/>
        <w:keepLines/>
        <w:spacing w:before="120" w:after="120"/>
        <w:ind w:firstLine="426"/>
        <w:contextualSpacing/>
        <w:rPr>
          <w:rFonts w:eastAsia="Calibri"/>
          <w:lang w:eastAsia="en-US"/>
        </w:rPr>
      </w:pPr>
      <w:r w:rsidRPr="004A51FB">
        <w:t xml:space="preserve">      Результаты решения Закупочной комиссии об отклонении Заявки не подлежат обсуждению с Участником.</w:t>
      </w:r>
    </w:p>
    <w:p w:rsidR="00EA0365" w:rsidRDefault="00EA0365" w:rsidP="00FB18BB">
      <w:pPr>
        <w:keepNext/>
        <w:spacing w:after="0"/>
        <w:jc w:val="left"/>
        <w:rPr>
          <w:b/>
        </w:rPr>
      </w:pPr>
      <w:r>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6F206D">
      <w:pPr>
        <w:spacing w:after="0"/>
        <w:jc w:val="left"/>
      </w:pPr>
    </w:p>
    <w:p w:rsidR="006B2F5B" w:rsidRDefault="006B2F5B" w:rsidP="002B16EE">
      <w:pPr>
        <w:pStyle w:val="afffff4"/>
        <w:keepLines/>
        <w:numPr>
          <w:ilvl w:val="0"/>
          <w:numId w:val="29"/>
        </w:numPr>
        <w:tabs>
          <w:tab w:val="left" w:pos="567"/>
        </w:tabs>
        <w:ind w:left="567" w:hanging="567"/>
        <w:contextualSpacing/>
        <w:jc w:val="both"/>
      </w:pPr>
      <w:r w:rsidRPr="006B2F5B">
        <w:t>Каждый документ, входящий в заявку, должен быть отсканирован в отдельном файле (</w:t>
      </w:r>
      <w:r w:rsidRPr="002B16EE">
        <w:rPr>
          <w:color w:val="FF0000"/>
        </w:rPr>
        <w:t xml:space="preserve">за исключением </w:t>
      </w:r>
      <w:r w:rsidR="002E0C14" w:rsidRPr="002B16EE">
        <w:rPr>
          <w:color w:val="FF0000"/>
        </w:rPr>
        <w:t>«</w:t>
      </w:r>
      <w:r w:rsidR="002B16EE" w:rsidRPr="002B16EE">
        <w:rPr>
          <w:color w:val="FF0000"/>
        </w:rPr>
        <w:t>Предложения по размерам страховых премий»</w:t>
      </w:r>
      <w:r w:rsidR="002E0C14">
        <w:rPr>
          <w:color w:val="FF0000"/>
        </w:rPr>
        <w:t>, которое</w:t>
      </w:r>
      <w:r w:rsidR="002B16EE" w:rsidRPr="002B16EE">
        <w:rPr>
          <w:color w:val="FF0000"/>
        </w:rPr>
        <w:t xml:space="preserve"> дополнительно предоставляется </w:t>
      </w:r>
      <w:r w:rsidRPr="002B16EE">
        <w:rPr>
          <w:color w:val="FF0000"/>
        </w:rPr>
        <w:t xml:space="preserve">формате </w:t>
      </w:r>
      <w:r w:rsidRPr="002B16EE">
        <w:rPr>
          <w:color w:val="FF0000"/>
          <w:lang w:val="en-US"/>
        </w:rPr>
        <w:t>XLS</w:t>
      </w:r>
      <w:r w:rsidR="002B16EE" w:rsidRPr="002B16EE">
        <w:rPr>
          <w:color w:val="FF0000"/>
        </w:rPr>
        <w:t xml:space="preserve"> (</w:t>
      </w:r>
      <w:r w:rsidR="002B16EE" w:rsidRPr="002B16EE">
        <w:rPr>
          <w:color w:val="FF0000"/>
          <w:lang w:val="en-US"/>
        </w:rPr>
        <w:t>XLSX</w:t>
      </w:r>
      <w:r w:rsidR="002B16EE" w:rsidRPr="002B16EE">
        <w:rPr>
          <w:color w:val="FF0000"/>
        </w:rPr>
        <w:t>)</w:t>
      </w:r>
      <w:r w:rsidRPr="006B2F5B">
        <w:t xml:space="preserve">) в формате </w:t>
      </w:r>
      <w:r w:rsidRPr="006B2F5B">
        <w:rPr>
          <w:lang w:val="en-US"/>
        </w:rPr>
        <w:t>PDF</w:t>
      </w:r>
      <w:r w:rsidRPr="006B2F5B">
        <w:t xml:space="preserve"> (не допускается ситуация, когда каждая страница документа сканируется как отдельный файл) разрешением не мене 240 </w:t>
      </w:r>
      <w:r w:rsidRPr="006B2F5B">
        <w:rPr>
          <w:lang w:val="en-US"/>
        </w:rPr>
        <w:t>dpi</w:t>
      </w:r>
      <w:r w:rsidRPr="006B2F5B">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rsidR="0050722C" w:rsidRPr="006B2F5B" w:rsidRDefault="0050722C" w:rsidP="0050722C">
      <w:pPr>
        <w:pStyle w:val="afffff4"/>
        <w:keepLines/>
        <w:tabs>
          <w:tab w:val="left" w:pos="993"/>
        </w:tabs>
        <w:ind w:left="567"/>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4016"/>
        <w:gridCol w:w="5855"/>
      </w:tblGrid>
      <w:tr w:rsidR="00BA2A7D" w:rsidRPr="005A3EF2" w:rsidTr="00F85322">
        <w:trPr>
          <w:trHeight w:val="735"/>
          <w:tblHeader/>
        </w:trPr>
        <w:tc>
          <w:tcPr>
            <w:tcW w:w="264" w:type="pct"/>
          </w:tcPr>
          <w:p w:rsidR="00BA2A7D" w:rsidRPr="005A3EF2" w:rsidRDefault="00BA2A7D" w:rsidP="00BA2A7D">
            <w:pPr>
              <w:widowControl w:val="0"/>
              <w:spacing w:after="0"/>
              <w:ind w:right="34"/>
              <w:jc w:val="left"/>
              <w:rPr>
                <w:sz w:val="20"/>
                <w:szCs w:val="20"/>
              </w:rPr>
            </w:pPr>
            <w:r w:rsidRPr="005A3EF2">
              <w:rPr>
                <w:sz w:val="20"/>
                <w:szCs w:val="20"/>
              </w:rPr>
              <w:t>№</w:t>
            </w:r>
          </w:p>
        </w:tc>
        <w:tc>
          <w:tcPr>
            <w:tcW w:w="1927" w:type="pct"/>
            <w:vAlign w:val="center"/>
          </w:tcPr>
          <w:p w:rsidR="00BA2A7D" w:rsidRPr="005A3EF2" w:rsidRDefault="00BA2A7D" w:rsidP="00BA2A7D">
            <w:pPr>
              <w:widowControl w:val="0"/>
              <w:spacing w:after="0"/>
              <w:ind w:right="34"/>
              <w:jc w:val="left"/>
              <w:rPr>
                <w:sz w:val="20"/>
                <w:szCs w:val="20"/>
              </w:rPr>
            </w:pPr>
            <w:r w:rsidRPr="005A3EF2">
              <w:rPr>
                <w:b/>
                <w:sz w:val="20"/>
                <w:szCs w:val="20"/>
              </w:rPr>
              <w:t>Требование к участнику</w:t>
            </w:r>
          </w:p>
        </w:tc>
        <w:tc>
          <w:tcPr>
            <w:tcW w:w="2809" w:type="pct"/>
            <w:vAlign w:val="center"/>
          </w:tcPr>
          <w:p w:rsidR="00BA2A7D" w:rsidRPr="005A3EF2" w:rsidRDefault="00BA2A7D" w:rsidP="00BA2A7D">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BA2A7D" w:rsidRPr="005A3EF2" w:rsidTr="00C31B32">
        <w:tblPrEx>
          <w:tblLook w:val="0000" w:firstRow="0" w:lastRow="0" w:firstColumn="0" w:lastColumn="0" w:noHBand="0" w:noVBand="0"/>
        </w:tblPrEx>
        <w:trPr>
          <w:trHeight w:val="249"/>
        </w:trPr>
        <w:tc>
          <w:tcPr>
            <w:tcW w:w="264" w:type="pct"/>
          </w:tcPr>
          <w:p w:rsidR="00BA2A7D" w:rsidRPr="005A3EF2" w:rsidRDefault="00BA2A7D" w:rsidP="00EB2E80">
            <w:pPr>
              <w:widowControl w:val="0"/>
              <w:numPr>
                <w:ilvl w:val="0"/>
                <w:numId w:val="39"/>
              </w:numPr>
              <w:suppressAutoHyphens/>
              <w:spacing w:after="200"/>
              <w:ind w:left="0" w:right="34" w:firstLine="0"/>
              <w:jc w:val="center"/>
              <w:rPr>
                <w:sz w:val="20"/>
                <w:szCs w:val="20"/>
              </w:rPr>
            </w:pPr>
          </w:p>
        </w:tc>
        <w:tc>
          <w:tcPr>
            <w:tcW w:w="1927" w:type="pct"/>
          </w:tcPr>
          <w:p w:rsidR="00BA2A7D" w:rsidRDefault="00BA2A7D" w:rsidP="00C31B32">
            <w:pPr>
              <w:widowControl w:val="0"/>
              <w:spacing w:after="0"/>
              <w:ind w:right="34"/>
              <w:rPr>
                <w:rFonts w:eastAsia="Calibri"/>
                <w:sz w:val="20"/>
                <w:szCs w:val="20"/>
              </w:rPr>
            </w:pPr>
            <w:r w:rsidRPr="005A3EF2">
              <w:rPr>
                <w:rFonts w:eastAsia="Calibri"/>
                <w:sz w:val="20"/>
                <w:szCs w:val="20"/>
              </w:rPr>
              <w:t>Наличие и правильность оформления письма о подаче оферты</w:t>
            </w:r>
          </w:p>
          <w:p w:rsidR="00BA2A7D" w:rsidRPr="005A3EF2" w:rsidRDefault="00BA2A7D" w:rsidP="00C31B32">
            <w:pPr>
              <w:widowControl w:val="0"/>
              <w:spacing w:after="0"/>
              <w:ind w:right="34"/>
              <w:rPr>
                <w:rFonts w:eastAsia="Calibri"/>
                <w:sz w:val="20"/>
                <w:szCs w:val="20"/>
              </w:rPr>
            </w:pPr>
          </w:p>
        </w:tc>
        <w:tc>
          <w:tcPr>
            <w:tcW w:w="2809" w:type="pct"/>
          </w:tcPr>
          <w:p w:rsidR="00BA2A7D" w:rsidRPr="005A3EF2" w:rsidRDefault="00BA2A7D" w:rsidP="00AD059D">
            <w:pPr>
              <w:widowControl w:val="0"/>
              <w:spacing w:after="0"/>
              <w:ind w:right="34" w:firstLine="34"/>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w:t>
            </w:r>
            <w:r w:rsidR="00AD059D">
              <w:rPr>
                <w:snapToGrid w:val="0"/>
                <w:sz w:val="20"/>
                <w:szCs w:val="20"/>
              </w:rPr>
              <w:t xml:space="preserve">ме в соответствии разделом </w:t>
            </w:r>
            <w:r w:rsidR="00AD059D" w:rsidRPr="00AD059D">
              <w:rPr>
                <w:snapToGrid w:val="0"/>
                <w:sz w:val="20"/>
                <w:szCs w:val="20"/>
              </w:rPr>
              <w:t xml:space="preserve">III </w:t>
            </w:r>
            <w:r w:rsidR="00AD059D">
              <w:rPr>
                <w:snapToGrid w:val="0"/>
                <w:sz w:val="20"/>
                <w:szCs w:val="20"/>
              </w:rPr>
              <w:t>«</w:t>
            </w:r>
            <w:r w:rsidR="00AD059D" w:rsidRPr="00AD059D">
              <w:rPr>
                <w:snapToGrid w:val="0"/>
                <w:sz w:val="20"/>
                <w:szCs w:val="20"/>
              </w:rPr>
              <w:t>ОБРАЗЦЫ ФОРМ ДЛЯ ЗАПОЛНЕНИЯ УЧАСТНИКАМИ ЗАКУПКИ</w:t>
            </w:r>
            <w:r w:rsidR="00AD059D">
              <w:rPr>
                <w:snapToGrid w:val="0"/>
                <w:sz w:val="20"/>
                <w:szCs w:val="20"/>
              </w:rPr>
              <w:t>»</w:t>
            </w:r>
            <w:r w:rsidRPr="005A3EF2">
              <w:rPr>
                <w:snapToGrid w:val="0"/>
                <w:sz w:val="20"/>
                <w:szCs w:val="20"/>
              </w:rPr>
              <w:t>).</w:t>
            </w:r>
          </w:p>
        </w:tc>
      </w:tr>
      <w:tr w:rsidR="00BA2A7D" w:rsidRPr="005A3EF2" w:rsidTr="00C31B32">
        <w:tblPrEx>
          <w:tblLook w:val="0000" w:firstRow="0" w:lastRow="0" w:firstColumn="0" w:lastColumn="0" w:noHBand="0" w:noVBand="0"/>
        </w:tblPrEx>
        <w:trPr>
          <w:trHeight w:val="249"/>
        </w:trPr>
        <w:tc>
          <w:tcPr>
            <w:tcW w:w="264" w:type="pct"/>
            <w:vMerge w:val="restart"/>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vMerge w:val="restart"/>
          </w:tcPr>
          <w:p w:rsidR="00BA2A7D" w:rsidRDefault="00BA2A7D" w:rsidP="00C31B32">
            <w:pPr>
              <w:widowControl w:val="0"/>
              <w:spacing w:after="0"/>
              <w:ind w:right="34"/>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BA2A7D" w:rsidRPr="005A3EF2" w:rsidRDefault="00BA2A7D" w:rsidP="00C31B32">
            <w:pPr>
              <w:widowControl w:val="0"/>
              <w:spacing w:after="0"/>
              <w:ind w:right="34"/>
              <w:rPr>
                <w:sz w:val="20"/>
                <w:szCs w:val="20"/>
              </w:rPr>
            </w:pPr>
          </w:p>
        </w:tc>
        <w:tc>
          <w:tcPr>
            <w:tcW w:w="2809" w:type="pct"/>
          </w:tcPr>
          <w:p w:rsidR="00BA2A7D" w:rsidRPr="005A3EF2" w:rsidRDefault="00BA2A7D" w:rsidP="00C31B32">
            <w:pPr>
              <w:widowControl w:val="0"/>
              <w:spacing w:after="0"/>
              <w:ind w:right="34"/>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BA2A7D" w:rsidRPr="005A3EF2" w:rsidTr="00C31B32">
        <w:tblPrEx>
          <w:tblLook w:val="0000" w:firstRow="0" w:lastRow="0" w:firstColumn="0" w:lastColumn="0" w:noHBand="0" w:noVBand="0"/>
        </w:tblPrEx>
        <w:trPr>
          <w:trHeight w:val="249"/>
        </w:trPr>
        <w:tc>
          <w:tcPr>
            <w:tcW w:w="264" w:type="pct"/>
            <w:vMerge/>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vMerge/>
          </w:tcPr>
          <w:p w:rsidR="00BA2A7D" w:rsidRPr="005A3EF2" w:rsidRDefault="00BA2A7D" w:rsidP="00C31B32">
            <w:pPr>
              <w:widowControl w:val="0"/>
              <w:spacing w:after="0"/>
              <w:ind w:right="34"/>
              <w:rPr>
                <w:sz w:val="20"/>
                <w:szCs w:val="20"/>
              </w:rPr>
            </w:pPr>
          </w:p>
        </w:tc>
        <w:tc>
          <w:tcPr>
            <w:tcW w:w="2809" w:type="pct"/>
          </w:tcPr>
          <w:p w:rsidR="00BA2A7D" w:rsidRPr="005A3EF2" w:rsidRDefault="00BA2A7D" w:rsidP="00C31B32">
            <w:pPr>
              <w:widowControl w:val="0"/>
              <w:spacing w:after="0"/>
              <w:ind w:right="34"/>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BA2A7D" w:rsidRPr="005A3EF2" w:rsidTr="00C31B32">
        <w:tblPrEx>
          <w:tblLook w:val="0000" w:firstRow="0" w:lastRow="0" w:firstColumn="0" w:lastColumn="0" w:noHBand="0" w:noVBand="0"/>
        </w:tblPrEx>
        <w:trPr>
          <w:trHeight w:val="503"/>
        </w:trPr>
        <w:tc>
          <w:tcPr>
            <w:tcW w:w="264" w:type="pct"/>
            <w:vMerge/>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vMerge/>
          </w:tcPr>
          <w:p w:rsidR="00BA2A7D" w:rsidRPr="005A3EF2" w:rsidRDefault="00BA2A7D" w:rsidP="00C31B32">
            <w:pPr>
              <w:widowControl w:val="0"/>
              <w:spacing w:after="0"/>
              <w:ind w:right="34"/>
            </w:pPr>
          </w:p>
        </w:tc>
        <w:tc>
          <w:tcPr>
            <w:tcW w:w="2809" w:type="pct"/>
          </w:tcPr>
          <w:p w:rsidR="00BA2A7D" w:rsidRPr="005A3EF2" w:rsidRDefault="00BA2A7D" w:rsidP="00C31B32">
            <w:pPr>
              <w:widowControl w:val="0"/>
              <w:spacing w:after="0"/>
              <w:ind w:right="34"/>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BA2A7D" w:rsidRPr="005A3EF2" w:rsidRDefault="00BA2A7D" w:rsidP="00C31B32">
            <w:pPr>
              <w:widowControl w:val="0"/>
              <w:spacing w:after="0"/>
              <w:ind w:right="34"/>
              <w:rPr>
                <w:i/>
                <w:snapToGrid w:val="0"/>
                <w:sz w:val="18"/>
                <w:szCs w:val="18"/>
              </w:rPr>
            </w:pPr>
            <w:r w:rsidRPr="005A3EF2">
              <w:rPr>
                <w:i/>
                <w:snapToGrid w:val="0"/>
                <w:sz w:val="18"/>
                <w:szCs w:val="18"/>
              </w:rPr>
              <w:t>Таковыми документами являются:</w:t>
            </w:r>
          </w:p>
          <w:p w:rsidR="00BA2A7D" w:rsidRPr="005A3EF2" w:rsidRDefault="00BA2A7D" w:rsidP="00C31B32">
            <w:pPr>
              <w:widowControl w:val="0"/>
              <w:spacing w:after="0"/>
              <w:ind w:right="34"/>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BA2A7D" w:rsidRPr="005A3EF2" w:rsidRDefault="00BA2A7D" w:rsidP="00C31B32">
            <w:pPr>
              <w:widowControl w:val="0"/>
              <w:shd w:val="clear" w:color="auto" w:fill="FFFFFF"/>
              <w:spacing w:after="0"/>
              <w:ind w:right="34"/>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A2A7D" w:rsidRPr="005A3EF2" w:rsidRDefault="00BA2A7D" w:rsidP="00C31B32">
            <w:pPr>
              <w:widowControl w:val="0"/>
              <w:shd w:val="clear" w:color="auto" w:fill="FFFFFF"/>
              <w:spacing w:after="0"/>
              <w:ind w:right="34"/>
              <w:rPr>
                <w:sz w:val="20"/>
                <w:szCs w:val="20"/>
              </w:rPr>
            </w:pPr>
            <w:r w:rsidRPr="005A3EF2">
              <w:rPr>
                <w:i/>
                <w:sz w:val="18"/>
                <w:szCs w:val="18"/>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tcPr>
          <w:p w:rsidR="00BA2A7D" w:rsidRPr="00A40D61" w:rsidRDefault="00BA2A7D" w:rsidP="00C31B32">
            <w:pPr>
              <w:keepNext/>
              <w:overflowPunct w:val="0"/>
              <w:autoSpaceDE w:val="0"/>
              <w:autoSpaceDN w:val="0"/>
              <w:adjustRightInd w:val="0"/>
              <w:spacing w:after="0"/>
              <w:ind w:firstLine="34"/>
              <w:rPr>
                <w:rFonts w:eastAsia="Calibri"/>
                <w:bCs/>
                <w:snapToGrid w:val="0"/>
                <w:sz w:val="20"/>
                <w:szCs w:val="22"/>
              </w:rPr>
            </w:pPr>
            <w:r w:rsidRPr="00A40D61">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p w:rsidR="00BA2A7D" w:rsidRPr="00F16FC4" w:rsidRDefault="00BA2A7D" w:rsidP="00C31B32">
            <w:pPr>
              <w:keepNext/>
              <w:overflowPunct w:val="0"/>
              <w:autoSpaceDE w:val="0"/>
              <w:autoSpaceDN w:val="0"/>
              <w:adjustRightInd w:val="0"/>
              <w:spacing w:after="0"/>
              <w:ind w:firstLine="34"/>
              <w:rPr>
                <w:rFonts w:eastAsia="Calibri"/>
                <w:bCs/>
                <w:snapToGrid w:val="0"/>
                <w:sz w:val="20"/>
                <w:szCs w:val="22"/>
                <w:highlight w:val="yellow"/>
              </w:rPr>
            </w:pPr>
          </w:p>
        </w:tc>
        <w:tc>
          <w:tcPr>
            <w:tcW w:w="2809" w:type="pct"/>
          </w:tcPr>
          <w:p w:rsidR="00BA2A7D" w:rsidRPr="00A40D61" w:rsidRDefault="00A40D61" w:rsidP="00C31B32">
            <w:pPr>
              <w:keepNext/>
              <w:widowControl w:val="0"/>
              <w:tabs>
                <w:tab w:val="left" w:pos="318"/>
              </w:tabs>
              <w:overflowPunct w:val="0"/>
              <w:autoSpaceDE w:val="0"/>
              <w:autoSpaceDN w:val="0"/>
              <w:adjustRightInd w:val="0"/>
              <w:spacing w:after="0"/>
              <w:ind w:left="34"/>
              <w:textAlignment w:val="baseline"/>
              <w:rPr>
                <w:bCs/>
                <w:color w:val="FF0000"/>
                <w:sz w:val="20"/>
                <w:szCs w:val="20"/>
                <w:highlight w:val="yellow"/>
              </w:rPr>
            </w:pPr>
            <w:r w:rsidRPr="00A40D61">
              <w:rPr>
                <w:color w:val="FF0000"/>
                <w:sz w:val="18"/>
                <w:szCs w:val="18"/>
              </w:rPr>
              <w:t>Предложение по размерам страховых премий</w:t>
            </w:r>
            <w:r w:rsidR="00AD059D">
              <w:rPr>
                <w:color w:val="FF0000"/>
                <w:sz w:val="18"/>
                <w:szCs w:val="18"/>
              </w:rPr>
              <w:t xml:space="preserve"> </w:t>
            </w:r>
            <w:r w:rsidR="00AD059D" w:rsidRPr="005A3EF2">
              <w:rPr>
                <w:sz w:val="20"/>
                <w:szCs w:val="20"/>
              </w:rPr>
              <w:t>(</w:t>
            </w:r>
            <w:r w:rsidR="00AD059D" w:rsidRPr="005A3EF2">
              <w:rPr>
                <w:snapToGrid w:val="0"/>
                <w:sz w:val="20"/>
                <w:szCs w:val="20"/>
              </w:rPr>
              <w:t xml:space="preserve">по </w:t>
            </w:r>
            <w:r w:rsidR="00AD059D" w:rsidRPr="005A3EF2">
              <w:rPr>
                <w:bCs/>
                <w:snapToGrid w:val="0"/>
                <w:sz w:val="20"/>
                <w:szCs w:val="20"/>
              </w:rPr>
              <w:t>установленной</w:t>
            </w:r>
            <w:r w:rsidR="00AD059D" w:rsidRPr="005A3EF2">
              <w:rPr>
                <w:snapToGrid w:val="0"/>
                <w:sz w:val="20"/>
                <w:szCs w:val="20"/>
              </w:rPr>
              <w:t xml:space="preserve"> фор</w:t>
            </w:r>
            <w:r w:rsidR="00AD059D">
              <w:rPr>
                <w:snapToGrid w:val="0"/>
                <w:sz w:val="20"/>
                <w:szCs w:val="20"/>
              </w:rPr>
              <w:t xml:space="preserve">ме в соответствии разделом </w:t>
            </w:r>
            <w:r w:rsidR="00AD059D" w:rsidRPr="00AD059D">
              <w:rPr>
                <w:snapToGrid w:val="0"/>
                <w:sz w:val="20"/>
                <w:szCs w:val="20"/>
              </w:rPr>
              <w:t xml:space="preserve">III </w:t>
            </w:r>
            <w:r w:rsidR="00AD059D">
              <w:rPr>
                <w:snapToGrid w:val="0"/>
                <w:sz w:val="20"/>
                <w:szCs w:val="20"/>
              </w:rPr>
              <w:t>«</w:t>
            </w:r>
            <w:r w:rsidR="00AD059D" w:rsidRPr="00AD059D">
              <w:rPr>
                <w:snapToGrid w:val="0"/>
                <w:sz w:val="20"/>
                <w:szCs w:val="20"/>
              </w:rPr>
              <w:t>ОБРАЗЦЫ ФОРМ ДЛЯ ЗАПОЛНЕНИЯ УЧАСТНИКАМИ ЗАКУПКИ</w:t>
            </w:r>
            <w:r w:rsidR="00AD059D">
              <w:rPr>
                <w:snapToGrid w:val="0"/>
                <w:sz w:val="20"/>
                <w:szCs w:val="20"/>
              </w:rPr>
              <w:t>»</w:t>
            </w:r>
            <w:r w:rsidR="00AD059D" w:rsidRPr="005A3EF2">
              <w:rPr>
                <w:snapToGrid w:val="0"/>
                <w:sz w:val="20"/>
                <w:szCs w:val="20"/>
              </w:rPr>
              <w:t>)</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tcPr>
          <w:p w:rsidR="00BA2A7D" w:rsidRDefault="00BA2A7D" w:rsidP="00C31B32">
            <w:pPr>
              <w:keepNext/>
              <w:overflowPunct w:val="0"/>
              <w:autoSpaceDE w:val="0"/>
              <w:autoSpaceDN w:val="0"/>
              <w:adjustRightInd w:val="0"/>
              <w:spacing w:after="0"/>
              <w:ind w:firstLine="34"/>
              <w:rPr>
                <w:rFonts w:eastAsia="Calibri"/>
                <w:bCs/>
                <w:snapToGrid w:val="0"/>
                <w:sz w:val="20"/>
                <w:szCs w:val="22"/>
              </w:rPr>
            </w:pPr>
            <w:r w:rsidRPr="009451D1">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p>
          <w:p w:rsidR="00BA2A7D" w:rsidRDefault="00BA2A7D" w:rsidP="00C31B32">
            <w:pPr>
              <w:keepNext/>
              <w:overflowPunct w:val="0"/>
              <w:autoSpaceDE w:val="0"/>
              <w:autoSpaceDN w:val="0"/>
              <w:adjustRightInd w:val="0"/>
              <w:spacing w:after="0"/>
              <w:ind w:firstLine="34"/>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BA2A7D" w:rsidRPr="005A3EF2" w:rsidRDefault="00BA2A7D" w:rsidP="00C31B32">
            <w:pPr>
              <w:keepNext/>
              <w:overflowPunct w:val="0"/>
              <w:autoSpaceDE w:val="0"/>
              <w:autoSpaceDN w:val="0"/>
              <w:adjustRightInd w:val="0"/>
              <w:spacing w:after="0"/>
              <w:ind w:firstLine="34"/>
              <w:rPr>
                <w:rFonts w:eastAsia="Calibri"/>
                <w:bCs/>
                <w:sz w:val="20"/>
                <w:szCs w:val="20"/>
              </w:rPr>
            </w:pPr>
          </w:p>
        </w:tc>
        <w:tc>
          <w:tcPr>
            <w:tcW w:w="2809" w:type="pct"/>
          </w:tcPr>
          <w:p w:rsidR="00BA2A7D" w:rsidRPr="00A470BD" w:rsidRDefault="00BA2A7D" w:rsidP="00EB2E80">
            <w:pPr>
              <w:keepNext/>
              <w:widowControl w:val="0"/>
              <w:numPr>
                <w:ilvl w:val="0"/>
                <w:numId w:val="40"/>
              </w:numPr>
              <w:tabs>
                <w:tab w:val="left" w:pos="318"/>
              </w:tabs>
              <w:overflowPunct w:val="0"/>
              <w:autoSpaceDE w:val="0"/>
              <w:autoSpaceDN w:val="0"/>
              <w:adjustRightInd w:val="0"/>
              <w:spacing w:after="0"/>
              <w:ind w:left="34" w:firstLine="0"/>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BA2A7D" w:rsidRDefault="00BA2A7D" w:rsidP="00EB2E80">
            <w:pPr>
              <w:keepNext/>
              <w:widowControl w:val="0"/>
              <w:numPr>
                <w:ilvl w:val="0"/>
                <w:numId w:val="40"/>
              </w:numPr>
              <w:tabs>
                <w:tab w:val="left" w:pos="328"/>
              </w:tabs>
              <w:overflowPunct w:val="0"/>
              <w:autoSpaceDE w:val="0"/>
              <w:autoSpaceDN w:val="0"/>
              <w:adjustRightInd w:val="0"/>
              <w:spacing w:after="0"/>
              <w:ind w:left="34" w:firstLine="0"/>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AD059D" w:rsidRPr="00A470BD" w:rsidRDefault="00AD059D" w:rsidP="00AD059D">
            <w:pPr>
              <w:keepNext/>
              <w:widowControl w:val="0"/>
              <w:tabs>
                <w:tab w:val="left" w:pos="328"/>
              </w:tabs>
              <w:overflowPunct w:val="0"/>
              <w:autoSpaceDE w:val="0"/>
              <w:autoSpaceDN w:val="0"/>
              <w:adjustRightInd w:val="0"/>
              <w:spacing w:after="0"/>
              <w:ind w:left="34"/>
              <w:textAlignment w:val="baseline"/>
              <w:rPr>
                <w:bCs/>
                <w:snapToGrid w:val="0"/>
                <w:sz w:val="20"/>
                <w:szCs w:val="22"/>
              </w:rPr>
            </w:pP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w:t>
            </w:r>
            <w:r>
              <w:rPr>
                <w:snapToGrid w:val="0"/>
                <w:sz w:val="20"/>
                <w:szCs w:val="20"/>
              </w:rPr>
              <w:t xml:space="preserve">ме в соответствии разделом </w:t>
            </w:r>
            <w:r w:rsidRPr="00AD059D">
              <w:rPr>
                <w:snapToGrid w:val="0"/>
                <w:sz w:val="20"/>
                <w:szCs w:val="20"/>
              </w:rPr>
              <w:t xml:space="preserve">III </w:t>
            </w:r>
            <w:r>
              <w:rPr>
                <w:snapToGrid w:val="0"/>
                <w:sz w:val="20"/>
                <w:szCs w:val="20"/>
              </w:rPr>
              <w:t>«</w:t>
            </w:r>
            <w:r w:rsidRPr="00AD059D">
              <w:rPr>
                <w:snapToGrid w:val="0"/>
                <w:sz w:val="20"/>
                <w:szCs w:val="20"/>
              </w:rPr>
              <w:t>ОБРАЗЦЫ ФОРМ ДЛЯ ЗАПОЛНЕНИЯ УЧАСТНИКАМИ ЗАКУПКИ</w:t>
            </w:r>
            <w:r>
              <w:rPr>
                <w:snapToGrid w:val="0"/>
                <w:sz w:val="20"/>
                <w:szCs w:val="20"/>
              </w:rPr>
              <w:t>»</w:t>
            </w:r>
            <w:r w:rsidRPr="005A3EF2">
              <w:rPr>
                <w:snapToGrid w:val="0"/>
                <w:sz w:val="20"/>
                <w:szCs w:val="20"/>
              </w:rPr>
              <w:t>)</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tcPr>
          <w:p w:rsidR="00AA2259" w:rsidRPr="00725BEE" w:rsidRDefault="00BA2A7D" w:rsidP="00C31B32">
            <w:pPr>
              <w:keepNext/>
              <w:overflowPunct w:val="0"/>
              <w:autoSpaceDE w:val="0"/>
              <w:autoSpaceDN w:val="0"/>
              <w:adjustRightInd w:val="0"/>
              <w:spacing w:after="0"/>
              <w:ind w:firstLine="34"/>
              <w:rPr>
                <w:rFonts w:eastAsia="Calibri"/>
                <w:bCs/>
                <w:sz w:val="20"/>
                <w:szCs w:val="20"/>
              </w:rPr>
            </w:pPr>
            <w:r w:rsidRPr="00725BEE">
              <w:rPr>
                <w:rFonts w:eastAsia="Calibri"/>
                <w:bCs/>
                <w:sz w:val="20"/>
                <w:szCs w:val="20"/>
              </w:rPr>
              <w:t xml:space="preserve">Предоставление </w:t>
            </w:r>
            <w:r w:rsidR="00AA2259" w:rsidRPr="00725BEE">
              <w:rPr>
                <w:bCs/>
                <w:sz w:val="18"/>
                <w:szCs w:val="18"/>
              </w:rPr>
              <w:t>выписки из реестра акционеров (список лиц, зарегистрированных в реестре владельцев ценных бумаг)</w:t>
            </w:r>
          </w:p>
          <w:p w:rsidR="00BA2A7D" w:rsidRPr="00725BEE" w:rsidRDefault="00BA2A7D" w:rsidP="00725BEE">
            <w:pPr>
              <w:keepNext/>
              <w:overflowPunct w:val="0"/>
              <w:autoSpaceDE w:val="0"/>
              <w:autoSpaceDN w:val="0"/>
              <w:adjustRightInd w:val="0"/>
              <w:spacing w:after="0"/>
              <w:ind w:firstLine="34"/>
              <w:rPr>
                <w:rFonts w:eastAsia="Calibri"/>
                <w:bCs/>
                <w:sz w:val="20"/>
                <w:szCs w:val="20"/>
              </w:rPr>
            </w:pPr>
            <w:r w:rsidRPr="00725BEE">
              <w:rPr>
                <w:rFonts w:eastAsia="Calibri"/>
                <w:bCs/>
                <w:sz w:val="20"/>
                <w:szCs w:val="20"/>
              </w:rPr>
              <w:t>для АО</w:t>
            </w:r>
            <w:r w:rsidR="00AA2259" w:rsidRPr="00725BEE">
              <w:rPr>
                <w:rFonts w:eastAsia="Calibri"/>
                <w:bCs/>
                <w:sz w:val="20"/>
                <w:szCs w:val="20"/>
              </w:rPr>
              <w:t xml:space="preserve"> и ПАО, сформированная</w:t>
            </w:r>
            <w:r w:rsidRPr="00725BEE">
              <w:rPr>
                <w:rFonts w:eastAsia="Calibri"/>
                <w:bCs/>
                <w:sz w:val="20"/>
                <w:szCs w:val="20"/>
              </w:rPr>
              <w:t xml:space="preserve"> не позднее 90 дней до даты окончания приема заявок</w:t>
            </w:r>
            <w:r w:rsidR="00725BEE" w:rsidRPr="00725BEE">
              <w:rPr>
                <w:rFonts w:eastAsia="Calibri"/>
                <w:bCs/>
                <w:sz w:val="20"/>
                <w:szCs w:val="20"/>
              </w:rPr>
              <w:t>.</w:t>
            </w:r>
          </w:p>
        </w:tc>
        <w:tc>
          <w:tcPr>
            <w:tcW w:w="2809" w:type="pct"/>
          </w:tcPr>
          <w:p w:rsidR="00BA2A7D" w:rsidRPr="002A5AE9" w:rsidRDefault="00725BEE" w:rsidP="00725BEE">
            <w:pPr>
              <w:keepNext/>
              <w:overflowPunct w:val="0"/>
              <w:autoSpaceDE w:val="0"/>
              <w:autoSpaceDN w:val="0"/>
              <w:adjustRightInd w:val="0"/>
              <w:spacing w:after="0"/>
              <w:ind w:firstLine="34"/>
              <w:rPr>
                <w:rFonts w:eastAsia="Calibri"/>
                <w:bCs/>
                <w:sz w:val="20"/>
                <w:szCs w:val="20"/>
              </w:rPr>
            </w:pPr>
            <w:r w:rsidRPr="002A5AE9">
              <w:rPr>
                <w:bCs/>
                <w:sz w:val="20"/>
                <w:szCs w:val="20"/>
              </w:rPr>
              <w:t>Выписки из реестра акционеров (список лиц, зарегистрированных в реестре владельцев ценных бумаг), сформированная</w:t>
            </w:r>
            <w:r w:rsidR="00BA2A7D" w:rsidRPr="002A5AE9">
              <w:rPr>
                <w:bCs/>
                <w:sz w:val="20"/>
                <w:szCs w:val="20"/>
              </w:rPr>
              <w:t xml:space="preserve"> не позднее 90 дней до даты окончания приема заявок.</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EB2E80">
            <w:pPr>
              <w:widowControl w:val="0"/>
              <w:numPr>
                <w:ilvl w:val="0"/>
                <w:numId w:val="39"/>
              </w:numPr>
              <w:suppressAutoHyphens/>
              <w:spacing w:after="200"/>
              <w:ind w:left="113" w:right="34" w:firstLine="0"/>
              <w:jc w:val="left"/>
              <w:rPr>
                <w:sz w:val="20"/>
                <w:szCs w:val="20"/>
              </w:rPr>
            </w:pPr>
          </w:p>
        </w:tc>
        <w:tc>
          <w:tcPr>
            <w:tcW w:w="1927" w:type="pct"/>
          </w:tcPr>
          <w:p w:rsidR="00BA2A7D" w:rsidRDefault="00BA2A7D" w:rsidP="00C31B32">
            <w:pPr>
              <w:keepNext/>
              <w:overflowPunct w:val="0"/>
              <w:autoSpaceDE w:val="0"/>
              <w:autoSpaceDN w:val="0"/>
              <w:adjustRightInd w:val="0"/>
              <w:spacing w:after="0"/>
              <w:ind w:firstLine="34"/>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BA2A7D" w:rsidRPr="006A2082" w:rsidRDefault="00BA2A7D" w:rsidP="00C31B32">
            <w:pPr>
              <w:keepNext/>
              <w:overflowPunct w:val="0"/>
              <w:autoSpaceDE w:val="0"/>
              <w:autoSpaceDN w:val="0"/>
              <w:adjustRightInd w:val="0"/>
              <w:spacing w:after="0"/>
              <w:ind w:firstLine="34"/>
              <w:rPr>
                <w:rFonts w:eastAsia="Calibri"/>
                <w:bCs/>
                <w:sz w:val="20"/>
                <w:szCs w:val="20"/>
              </w:rPr>
            </w:pPr>
          </w:p>
        </w:tc>
        <w:tc>
          <w:tcPr>
            <w:tcW w:w="2809" w:type="pct"/>
          </w:tcPr>
          <w:p w:rsidR="00BA2A7D" w:rsidRDefault="00BA2A7D" w:rsidP="00C31B32">
            <w:pPr>
              <w:keepNext/>
              <w:overflowPunct w:val="0"/>
              <w:autoSpaceDE w:val="0"/>
              <w:autoSpaceDN w:val="0"/>
              <w:adjustRightInd w:val="0"/>
              <w:spacing w:after="0"/>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sidR="00AD059D" w:rsidRPr="005A3EF2">
              <w:rPr>
                <w:sz w:val="20"/>
                <w:szCs w:val="20"/>
              </w:rPr>
              <w:t>(</w:t>
            </w:r>
            <w:r w:rsidR="00AD059D" w:rsidRPr="005A3EF2">
              <w:rPr>
                <w:snapToGrid w:val="0"/>
                <w:sz w:val="20"/>
                <w:szCs w:val="20"/>
              </w:rPr>
              <w:t xml:space="preserve">по </w:t>
            </w:r>
            <w:r w:rsidR="00AD059D" w:rsidRPr="005A3EF2">
              <w:rPr>
                <w:bCs/>
                <w:snapToGrid w:val="0"/>
                <w:sz w:val="20"/>
                <w:szCs w:val="20"/>
              </w:rPr>
              <w:t>установленной</w:t>
            </w:r>
            <w:r w:rsidR="00AD059D" w:rsidRPr="005A3EF2">
              <w:rPr>
                <w:snapToGrid w:val="0"/>
                <w:sz w:val="20"/>
                <w:szCs w:val="20"/>
              </w:rPr>
              <w:t xml:space="preserve"> фор</w:t>
            </w:r>
            <w:r w:rsidR="00AD059D">
              <w:rPr>
                <w:snapToGrid w:val="0"/>
                <w:sz w:val="20"/>
                <w:szCs w:val="20"/>
              </w:rPr>
              <w:t xml:space="preserve">ме в соответствии разделом </w:t>
            </w:r>
            <w:r w:rsidR="00AD059D" w:rsidRPr="00AD059D">
              <w:rPr>
                <w:snapToGrid w:val="0"/>
                <w:sz w:val="20"/>
                <w:szCs w:val="20"/>
              </w:rPr>
              <w:t xml:space="preserve">III </w:t>
            </w:r>
            <w:r w:rsidR="00AD059D">
              <w:rPr>
                <w:snapToGrid w:val="0"/>
                <w:sz w:val="20"/>
                <w:szCs w:val="20"/>
              </w:rPr>
              <w:t>«</w:t>
            </w:r>
            <w:r w:rsidR="00AD059D" w:rsidRPr="00AD059D">
              <w:rPr>
                <w:snapToGrid w:val="0"/>
                <w:sz w:val="20"/>
                <w:szCs w:val="20"/>
              </w:rPr>
              <w:t>ОБРАЗЦЫ ФОРМ ДЛЯ ЗАПОЛНЕНИЯ УЧАСТНИКАМИ ЗАКУПКИ</w:t>
            </w:r>
            <w:r w:rsidR="00AD059D">
              <w:rPr>
                <w:snapToGrid w:val="0"/>
                <w:sz w:val="20"/>
                <w:szCs w:val="20"/>
              </w:rPr>
              <w:t>»</w:t>
            </w:r>
            <w:r w:rsidR="00AD059D" w:rsidRPr="005A3EF2">
              <w:rPr>
                <w:snapToGrid w:val="0"/>
                <w:sz w:val="20"/>
                <w:szCs w:val="20"/>
              </w:rPr>
              <w:t>)</w:t>
            </w:r>
            <w:r w:rsidR="00AD059D">
              <w:rPr>
                <w:snapToGrid w:val="0"/>
                <w:sz w:val="20"/>
                <w:szCs w:val="20"/>
              </w:rPr>
              <w:t>.</w:t>
            </w:r>
          </w:p>
          <w:p w:rsidR="00BA2A7D" w:rsidRPr="00C55D53" w:rsidRDefault="00BA2A7D" w:rsidP="00C31B32">
            <w:pPr>
              <w:keepNext/>
              <w:overflowPunct w:val="0"/>
              <w:autoSpaceDE w:val="0"/>
              <w:autoSpaceDN w:val="0"/>
              <w:adjustRightInd w:val="0"/>
              <w:spacing w:after="0"/>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36292D" w:rsidRPr="005A3EF2" w:rsidTr="00C31B32">
        <w:tblPrEx>
          <w:tblLook w:val="0000" w:firstRow="0" w:lastRow="0" w:firstColumn="0" w:lastColumn="0" w:noHBand="0" w:noVBand="0"/>
        </w:tblPrEx>
        <w:trPr>
          <w:trHeight w:val="499"/>
        </w:trPr>
        <w:tc>
          <w:tcPr>
            <w:tcW w:w="264" w:type="pct"/>
          </w:tcPr>
          <w:p w:rsidR="0036292D" w:rsidRPr="005A3EF2" w:rsidRDefault="0036292D" w:rsidP="00EB2E80">
            <w:pPr>
              <w:widowControl w:val="0"/>
              <w:numPr>
                <w:ilvl w:val="0"/>
                <w:numId w:val="39"/>
              </w:numPr>
              <w:suppressAutoHyphens/>
              <w:spacing w:after="200"/>
              <w:ind w:left="113" w:right="34" w:firstLine="0"/>
              <w:jc w:val="left"/>
              <w:rPr>
                <w:sz w:val="20"/>
                <w:szCs w:val="20"/>
              </w:rPr>
            </w:pPr>
          </w:p>
        </w:tc>
        <w:tc>
          <w:tcPr>
            <w:tcW w:w="1927" w:type="pct"/>
          </w:tcPr>
          <w:p w:rsidR="0036292D" w:rsidRDefault="0036292D" w:rsidP="0036292D">
            <w:pPr>
              <w:keepNext/>
              <w:overflowPunct w:val="0"/>
              <w:autoSpaceDE w:val="0"/>
              <w:autoSpaceDN w:val="0"/>
              <w:adjustRightInd w:val="0"/>
              <w:spacing w:after="0"/>
              <w:ind w:firstLine="34"/>
              <w:rPr>
                <w:rFonts w:eastAsia="Calibri"/>
                <w:bCs/>
                <w:sz w:val="20"/>
                <w:szCs w:val="20"/>
              </w:rPr>
            </w:pPr>
            <w:r w:rsidRPr="009D397D">
              <w:rPr>
                <w:rFonts w:eastAsia="Calibri"/>
                <w:bCs/>
                <w:sz w:val="20"/>
                <w:szCs w:val="20"/>
              </w:rPr>
              <w:t>Антикоррупционные обязательства</w:t>
            </w:r>
          </w:p>
          <w:p w:rsidR="0036292D" w:rsidRPr="0047360A" w:rsidRDefault="0036292D" w:rsidP="0036292D">
            <w:pPr>
              <w:keepNext/>
              <w:overflowPunct w:val="0"/>
              <w:autoSpaceDE w:val="0"/>
              <w:autoSpaceDN w:val="0"/>
              <w:adjustRightInd w:val="0"/>
              <w:spacing w:after="0"/>
              <w:ind w:firstLine="34"/>
              <w:rPr>
                <w:rFonts w:eastAsia="Calibri"/>
                <w:bCs/>
                <w:sz w:val="20"/>
                <w:szCs w:val="20"/>
              </w:rPr>
            </w:pPr>
          </w:p>
        </w:tc>
        <w:tc>
          <w:tcPr>
            <w:tcW w:w="2809" w:type="pct"/>
          </w:tcPr>
          <w:p w:rsidR="0036292D" w:rsidRPr="005A3EF2" w:rsidRDefault="0036292D" w:rsidP="0036292D">
            <w:pPr>
              <w:keepNext/>
              <w:overflowPunct w:val="0"/>
              <w:autoSpaceDE w:val="0"/>
              <w:autoSpaceDN w:val="0"/>
              <w:adjustRightInd w:val="0"/>
              <w:spacing w:after="0"/>
              <w:rPr>
                <w:bCs/>
                <w:sz w:val="20"/>
                <w:szCs w:val="20"/>
              </w:rPr>
            </w:pPr>
            <w:r w:rsidRPr="009D397D">
              <w:rPr>
                <w:bCs/>
                <w:sz w:val="20"/>
                <w:szCs w:val="20"/>
              </w:rPr>
              <w:t xml:space="preserve">Антикоррупционные обязательства </w:t>
            </w:r>
            <w:r w:rsidR="00AD059D" w:rsidRPr="005A3EF2">
              <w:rPr>
                <w:sz w:val="20"/>
                <w:szCs w:val="20"/>
              </w:rPr>
              <w:t>(</w:t>
            </w:r>
            <w:r w:rsidR="00AD059D" w:rsidRPr="005A3EF2">
              <w:rPr>
                <w:snapToGrid w:val="0"/>
                <w:sz w:val="20"/>
                <w:szCs w:val="20"/>
              </w:rPr>
              <w:t xml:space="preserve">по </w:t>
            </w:r>
            <w:r w:rsidR="00AD059D" w:rsidRPr="005A3EF2">
              <w:rPr>
                <w:bCs/>
                <w:snapToGrid w:val="0"/>
                <w:sz w:val="20"/>
                <w:szCs w:val="20"/>
              </w:rPr>
              <w:t>установленной</w:t>
            </w:r>
            <w:r w:rsidR="00AD059D" w:rsidRPr="005A3EF2">
              <w:rPr>
                <w:snapToGrid w:val="0"/>
                <w:sz w:val="20"/>
                <w:szCs w:val="20"/>
              </w:rPr>
              <w:t xml:space="preserve"> фор</w:t>
            </w:r>
            <w:r w:rsidR="00AD059D">
              <w:rPr>
                <w:snapToGrid w:val="0"/>
                <w:sz w:val="20"/>
                <w:szCs w:val="20"/>
              </w:rPr>
              <w:t xml:space="preserve">ме в соответствии разделом </w:t>
            </w:r>
            <w:r w:rsidR="00AD059D" w:rsidRPr="00AD059D">
              <w:rPr>
                <w:snapToGrid w:val="0"/>
                <w:sz w:val="20"/>
                <w:szCs w:val="20"/>
              </w:rPr>
              <w:t xml:space="preserve">III </w:t>
            </w:r>
            <w:r w:rsidR="00AD059D">
              <w:rPr>
                <w:snapToGrid w:val="0"/>
                <w:sz w:val="20"/>
                <w:szCs w:val="20"/>
              </w:rPr>
              <w:t>«</w:t>
            </w:r>
            <w:r w:rsidR="00AD059D" w:rsidRPr="00AD059D">
              <w:rPr>
                <w:snapToGrid w:val="0"/>
                <w:sz w:val="20"/>
                <w:szCs w:val="20"/>
              </w:rPr>
              <w:t>ОБРАЗЦЫ ФОРМ ДЛЯ ЗАПОЛНЕНИЯ УЧАСТНИКАМИ ЗАКУПКИ</w:t>
            </w:r>
            <w:r w:rsidR="00AD059D">
              <w:rPr>
                <w:snapToGrid w:val="0"/>
                <w:sz w:val="20"/>
                <w:szCs w:val="20"/>
              </w:rPr>
              <w:t>»</w:t>
            </w:r>
            <w:r w:rsidR="00AD059D" w:rsidRPr="005A3EF2">
              <w:rPr>
                <w:snapToGrid w:val="0"/>
                <w:sz w:val="20"/>
                <w:szCs w:val="20"/>
              </w:rPr>
              <w:t>)</w:t>
            </w:r>
            <w:r>
              <w:rPr>
                <w:bCs/>
                <w:snapToGrid w:val="0"/>
                <w:sz w:val="20"/>
                <w:szCs w:val="22"/>
              </w:rPr>
              <w:t>.</w:t>
            </w:r>
          </w:p>
          <w:p w:rsidR="0036292D" w:rsidRPr="009D397D" w:rsidRDefault="0036292D" w:rsidP="00236EDA">
            <w:pPr>
              <w:keepNext/>
              <w:overflowPunct w:val="0"/>
              <w:autoSpaceDE w:val="0"/>
              <w:autoSpaceDN w:val="0"/>
              <w:adjustRightInd w:val="0"/>
              <w:spacing w:after="0"/>
              <w:rPr>
                <w:bCs/>
                <w:sz w:val="20"/>
                <w:szCs w:val="20"/>
              </w:rPr>
            </w:pPr>
            <w:r w:rsidRPr="005A3EF2">
              <w:rPr>
                <w:bCs/>
                <w:sz w:val="20"/>
                <w:szCs w:val="20"/>
              </w:rPr>
              <w:t>Антикоррупционная политика АО «</w:t>
            </w:r>
            <w:r w:rsidR="00890E5F">
              <w:rPr>
                <w:bCs/>
                <w:sz w:val="20"/>
                <w:szCs w:val="20"/>
              </w:rPr>
              <w:t>ЧАК</w:t>
            </w:r>
            <w:r w:rsidRPr="005A3EF2">
              <w:rPr>
                <w:bCs/>
                <w:sz w:val="20"/>
                <w:szCs w:val="20"/>
              </w:rPr>
              <w:t>» размеще</w:t>
            </w:r>
            <w:r w:rsidR="00DC04EF">
              <w:rPr>
                <w:bCs/>
                <w:sz w:val="20"/>
                <w:szCs w:val="20"/>
              </w:rPr>
              <w:t>на</w:t>
            </w:r>
            <w:r w:rsidR="00890E5F">
              <w:rPr>
                <w:bCs/>
                <w:sz w:val="20"/>
                <w:szCs w:val="20"/>
              </w:rPr>
              <w:t xml:space="preserve"> </w:t>
            </w:r>
            <w:r w:rsidRPr="005A3EF2">
              <w:rPr>
                <w:bCs/>
                <w:sz w:val="20"/>
                <w:szCs w:val="20"/>
              </w:rPr>
              <w:t xml:space="preserve">на официальном сайте </w:t>
            </w:r>
            <w:r>
              <w:rPr>
                <w:bCs/>
                <w:sz w:val="20"/>
                <w:szCs w:val="20"/>
              </w:rPr>
              <w:t>АО «ЧАК</w:t>
            </w:r>
            <w:r w:rsidRPr="0061374C">
              <w:rPr>
                <w:bCs/>
                <w:sz w:val="20"/>
                <w:szCs w:val="20"/>
              </w:rPr>
              <w:t>»</w:t>
            </w:r>
            <w:r w:rsidRPr="005A3EF2">
              <w:rPr>
                <w:bCs/>
                <w:sz w:val="20"/>
                <w:szCs w:val="20"/>
              </w:rPr>
              <w:t xml:space="preserve"> </w:t>
            </w:r>
            <w:hyperlink r:id="rId18" w:history="1">
              <w:r w:rsidRPr="00907E27">
                <w:rPr>
                  <w:rStyle w:val="aff7"/>
                  <w:rFonts w:eastAsia="Calibri"/>
                  <w:sz w:val="18"/>
                  <w:szCs w:val="18"/>
                  <w:lang w:val="en-US"/>
                </w:rPr>
                <w:t>www</w:t>
              </w:r>
              <w:r w:rsidRPr="00907E27">
                <w:rPr>
                  <w:rStyle w:val="aff7"/>
                  <w:rFonts w:eastAsia="Calibri"/>
                  <w:sz w:val="18"/>
                  <w:szCs w:val="18"/>
                </w:rPr>
                <w:t>.</w:t>
              </w:r>
              <w:r w:rsidRPr="00907E27">
                <w:rPr>
                  <w:rStyle w:val="aff7"/>
                  <w:rFonts w:eastAsia="Calibri"/>
                  <w:sz w:val="18"/>
                  <w:szCs w:val="18"/>
                  <w:lang w:val="en-US"/>
                </w:rPr>
                <w:t>chak</w:t>
              </w:r>
              <w:r w:rsidRPr="00907E27">
                <w:rPr>
                  <w:rStyle w:val="aff7"/>
                  <w:rFonts w:eastAsia="Calibri"/>
                  <w:sz w:val="18"/>
                  <w:szCs w:val="18"/>
                </w:rPr>
                <w:t>-</w:t>
              </w:r>
              <w:r w:rsidRPr="00907E27">
                <w:rPr>
                  <w:rStyle w:val="aff7"/>
                  <w:rFonts w:eastAsia="Calibri"/>
                  <w:sz w:val="18"/>
                  <w:szCs w:val="18"/>
                  <w:lang w:val="en-US"/>
                </w:rPr>
                <w:t>avto</w:t>
              </w:r>
              <w:r w:rsidRPr="00907E27">
                <w:rPr>
                  <w:rStyle w:val="aff7"/>
                  <w:rFonts w:eastAsia="Calibri"/>
                  <w:sz w:val="18"/>
                  <w:szCs w:val="18"/>
                </w:rPr>
                <w:t>.</w:t>
              </w:r>
              <w:r w:rsidRPr="00907E27">
                <w:rPr>
                  <w:rStyle w:val="aff7"/>
                  <w:rFonts w:eastAsia="Calibri"/>
                  <w:sz w:val="18"/>
                  <w:szCs w:val="18"/>
                  <w:lang w:val="en-US"/>
                </w:rPr>
                <w:t>ru</w:t>
              </w:r>
            </w:hyperlink>
            <w:r>
              <w:rPr>
                <w:bCs/>
                <w:iCs/>
                <w:color w:val="0000FF"/>
                <w:sz w:val="20"/>
                <w:szCs w:val="22"/>
                <w:u w:val="single"/>
                <w:lang w:eastAsia="en-US"/>
              </w:rPr>
              <w:t xml:space="preserve"> </w:t>
            </w:r>
            <w:r>
              <w:rPr>
                <w:bCs/>
                <w:sz w:val="20"/>
                <w:szCs w:val="20"/>
              </w:rPr>
              <w:t xml:space="preserve">в разделе </w:t>
            </w:r>
            <w:r w:rsidR="00236EDA">
              <w:rPr>
                <w:bCs/>
                <w:sz w:val="20"/>
                <w:szCs w:val="20"/>
              </w:rPr>
              <w:t>«О компании»</w:t>
            </w:r>
            <w:r>
              <w:rPr>
                <w:bCs/>
                <w:sz w:val="20"/>
                <w:szCs w:val="20"/>
              </w:rPr>
              <w:t>.</w:t>
            </w:r>
          </w:p>
        </w:tc>
      </w:tr>
      <w:tr w:rsidR="0036292D" w:rsidRPr="005A3EF2" w:rsidTr="00C31B32">
        <w:tblPrEx>
          <w:tblLook w:val="0000" w:firstRow="0" w:lastRow="0" w:firstColumn="0" w:lastColumn="0" w:noHBand="0" w:noVBand="0"/>
        </w:tblPrEx>
        <w:trPr>
          <w:trHeight w:val="1061"/>
        </w:trPr>
        <w:tc>
          <w:tcPr>
            <w:tcW w:w="264" w:type="pct"/>
          </w:tcPr>
          <w:p w:rsidR="0036292D" w:rsidRPr="005A3EF2" w:rsidRDefault="0036292D" w:rsidP="00EB2E80">
            <w:pPr>
              <w:widowControl w:val="0"/>
              <w:numPr>
                <w:ilvl w:val="0"/>
                <w:numId w:val="39"/>
              </w:numPr>
              <w:suppressAutoHyphens/>
              <w:spacing w:after="200"/>
              <w:ind w:left="113" w:right="34" w:firstLine="0"/>
              <w:jc w:val="left"/>
              <w:rPr>
                <w:sz w:val="20"/>
                <w:szCs w:val="20"/>
              </w:rPr>
            </w:pPr>
          </w:p>
        </w:tc>
        <w:tc>
          <w:tcPr>
            <w:tcW w:w="1927" w:type="pct"/>
          </w:tcPr>
          <w:p w:rsidR="0036292D" w:rsidRDefault="0036292D" w:rsidP="00C31B32">
            <w:pPr>
              <w:widowControl w:val="0"/>
              <w:spacing w:after="0"/>
              <w:ind w:right="34"/>
              <w:rPr>
                <w:sz w:val="20"/>
                <w:szCs w:val="20"/>
              </w:rPr>
            </w:pPr>
            <w:r w:rsidRPr="009D397D">
              <w:rPr>
                <w:sz w:val="20"/>
                <w:szCs w:val="20"/>
              </w:rPr>
              <w:t>Отсутствие процесса ликвидации, банкротства, внешнего управления</w:t>
            </w:r>
          </w:p>
          <w:p w:rsidR="0036292D" w:rsidRPr="005A3EF2" w:rsidRDefault="0036292D" w:rsidP="00C31B32">
            <w:pPr>
              <w:widowControl w:val="0"/>
              <w:spacing w:after="0"/>
              <w:ind w:right="34"/>
              <w:rPr>
                <w:sz w:val="20"/>
                <w:szCs w:val="20"/>
              </w:rPr>
            </w:pPr>
          </w:p>
        </w:tc>
        <w:tc>
          <w:tcPr>
            <w:tcW w:w="2809" w:type="pct"/>
          </w:tcPr>
          <w:p w:rsidR="0036292D" w:rsidRPr="005A3EF2" w:rsidRDefault="0036292D" w:rsidP="00C31B3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w:t>
            </w:r>
            <w:r>
              <w:rPr>
                <w:snapToGrid w:val="0"/>
                <w:sz w:val="20"/>
                <w:szCs w:val="20"/>
              </w:rPr>
              <w:t>логовой службы не ранее чем за 3</w:t>
            </w:r>
            <w:r w:rsidRPr="00FD34FA">
              <w:rPr>
                <w:snapToGrid w:val="0"/>
                <w:sz w:val="20"/>
                <w:szCs w:val="20"/>
              </w:rPr>
              <w:t>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36292D" w:rsidRPr="005A3EF2" w:rsidTr="00C31B32">
        <w:tblPrEx>
          <w:tblLook w:val="0000" w:firstRow="0" w:lastRow="0" w:firstColumn="0" w:lastColumn="0" w:noHBand="0" w:noVBand="0"/>
        </w:tblPrEx>
        <w:trPr>
          <w:trHeight w:val="205"/>
        </w:trPr>
        <w:tc>
          <w:tcPr>
            <w:tcW w:w="264" w:type="pct"/>
          </w:tcPr>
          <w:p w:rsidR="0036292D" w:rsidRPr="005A3EF2" w:rsidRDefault="0036292D" w:rsidP="00EB2E80">
            <w:pPr>
              <w:widowControl w:val="0"/>
              <w:numPr>
                <w:ilvl w:val="0"/>
                <w:numId w:val="39"/>
              </w:numPr>
              <w:suppressAutoHyphens/>
              <w:spacing w:after="200"/>
              <w:ind w:left="113" w:right="34" w:firstLine="0"/>
              <w:jc w:val="left"/>
              <w:rPr>
                <w:sz w:val="20"/>
                <w:szCs w:val="20"/>
              </w:rPr>
            </w:pPr>
          </w:p>
        </w:tc>
        <w:tc>
          <w:tcPr>
            <w:tcW w:w="1927" w:type="pct"/>
          </w:tcPr>
          <w:p w:rsidR="0036292D" w:rsidRDefault="0036292D" w:rsidP="00C31B32">
            <w:pPr>
              <w:widowControl w:val="0"/>
              <w:spacing w:after="0"/>
              <w:ind w:right="34" w:firstLine="34"/>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36292D" w:rsidRPr="005A3EF2" w:rsidRDefault="0036292D" w:rsidP="00C31B32">
            <w:pPr>
              <w:widowControl w:val="0"/>
              <w:spacing w:after="0"/>
              <w:ind w:right="34" w:firstLine="34"/>
              <w:rPr>
                <w:rFonts w:eastAsia="Calibri"/>
                <w:b/>
                <w:bCs/>
                <w:sz w:val="20"/>
                <w:szCs w:val="20"/>
              </w:rPr>
            </w:pPr>
          </w:p>
        </w:tc>
        <w:tc>
          <w:tcPr>
            <w:tcW w:w="2809" w:type="pct"/>
          </w:tcPr>
          <w:p w:rsidR="0036292D" w:rsidRPr="00FD34FA" w:rsidRDefault="0036292D" w:rsidP="00C31B32">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7"/>
                  <w:bCs/>
                  <w:sz w:val="20"/>
                  <w:szCs w:val="20"/>
                  <w:lang w:eastAsia="ar-SA"/>
                </w:rPr>
                <w:t>www.zakupki.gov.ru</w:t>
              </w:r>
            </w:hyperlink>
            <w:r w:rsidRPr="00FD34FA">
              <w:rPr>
                <w:bCs/>
                <w:sz w:val="20"/>
                <w:szCs w:val="20"/>
                <w:lang w:eastAsia="ar-SA"/>
              </w:rPr>
              <w:t>)</w:t>
            </w:r>
            <w:r>
              <w:rPr>
                <w:bCs/>
                <w:sz w:val="20"/>
                <w:szCs w:val="20"/>
                <w:lang w:eastAsia="ar-SA"/>
              </w:rPr>
              <w:t>.</w:t>
            </w:r>
          </w:p>
          <w:p w:rsidR="0036292D" w:rsidRPr="005A3EF2" w:rsidRDefault="0036292D" w:rsidP="00C31B3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 xml:space="preserve">Дополнительно участником никакая информация не </w:t>
            </w:r>
            <w:r w:rsidRPr="005A3EF2">
              <w:rPr>
                <w:snapToGrid w:val="0"/>
                <w:sz w:val="20"/>
                <w:szCs w:val="20"/>
                <w:lang w:eastAsia="ar-SA"/>
              </w:rPr>
              <w:lastRenderedPageBreak/>
              <w:t>предоставляется.</w:t>
            </w:r>
          </w:p>
        </w:tc>
      </w:tr>
      <w:tr w:rsidR="0036292D" w:rsidRPr="005A3EF2" w:rsidTr="00C31B32">
        <w:tblPrEx>
          <w:tblLook w:val="0000" w:firstRow="0" w:lastRow="0" w:firstColumn="0" w:lastColumn="0" w:noHBand="0" w:noVBand="0"/>
        </w:tblPrEx>
        <w:trPr>
          <w:trHeight w:val="2099"/>
        </w:trPr>
        <w:tc>
          <w:tcPr>
            <w:tcW w:w="264" w:type="pct"/>
          </w:tcPr>
          <w:p w:rsidR="0036292D" w:rsidRPr="005A3EF2" w:rsidRDefault="0036292D" w:rsidP="00EB2E80">
            <w:pPr>
              <w:widowControl w:val="0"/>
              <w:numPr>
                <w:ilvl w:val="0"/>
                <w:numId w:val="39"/>
              </w:numPr>
              <w:suppressAutoHyphens/>
              <w:spacing w:after="200"/>
              <w:ind w:left="113" w:right="34" w:firstLine="0"/>
              <w:jc w:val="left"/>
              <w:rPr>
                <w:bCs/>
                <w:sz w:val="20"/>
                <w:szCs w:val="22"/>
                <w:lang w:eastAsia="ar-SA"/>
              </w:rPr>
            </w:pPr>
          </w:p>
        </w:tc>
        <w:tc>
          <w:tcPr>
            <w:tcW w:w="1927" w:type="pct"/>
          </w:tcPr>
          <w:p w:rsidR="0036292D" w:rsidRPr="007A139C" w:rsidRDefault="0036292D" w:rsidP="00C31B32">
            <w:pPr>
              <w:widowControl w:val="0"/>
              <w:spacing w:after="0"/>
              <w:ind w:right="34"/>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36292D" w:rsidRDefault="0036292D" w:rsidP="00C31B32">
            <w:pPr>
              <w:widowControl w:val="0"/>
              <w:spacing w:after="0"/>
              <w:ind w:right="34"/>
              <w:rPr>
                <w:b/>
                <w:sz w:val="20"/>
              </w:rPr>
            </w:pPr>
            <w:r w:rsidRPr="007A139C">
              <w:rPr>
                <w:b/>
                <w:sz w:val="20"/>
              </w:rPr>
              <w:t>Данное требование применяется только в случае подачи заявки коллективным участником</w:t>
            </w:r>
          </w:p>
          <w:p w:rsidR="0036292D" w:rsidRPr="007A139C" w:rsidRDefault="0036292D" w:rsidP="00C31B32">
            <w:pPr>
              <w:widowControl w:val="0"/>
              <w:spacing w:after="0"/>
              <w:ind w:right="34"/>
              <w:rPr>
                <w:rFonts w:eastAsia="Calibri"/>
                <w:sz w:val="20"/>
                <w:szCs w:val="20"/>
              </w:rPr>
            </w:pPr>
          </w:p>
        </w:tc>
        <w:tc>
          <w:tcPr>
            <w:tcW w:w="2809" w:type="pct"/>
          </w:tcPr>
          <w:p w:rsidR="0036292D" w:rsidRDefault="0036292D" w:rsidP="00C31B32">
            <w:pPr>
              <w:widowControl w:val="0"/>
              <w:tabs>
                <w:tab w:val="left" w:pos="316"/>
              </w:tabs>
              <w:suppressAutoHyphens/>
              <w:spacing w:after="0"/>
              <w:ind w:right="34"/>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00790011" w:rsidRPr="005A3EF2">
              <w:rPr>
                <w:sz w:val="20"/>
                <w:szCs w:val="20"/>
              </w:rPr>
              <w:t>(</w:t>
            </w:r>
            <w:r w:rsidR="00790011" w:rsidRPr="005A3EF2">
              <w:rPr>
                <w:snapToGrid w:val="0"/>
                <w:sz w:val="20"/>
                <w:szCs w:val="20"/>
              </w:rPr>
              <w:t xml:space="preserve">по </w:t>
            </w:r>
            <w:r w:rsidR="00790011" w:rsidRPr="005A3EF2">
              <w:rPr>
                <w:bCs/>
                <w:snapToGrid w:val="0"/>
                <w:sz w:val="20"/>
                <w:szCs w:val="20"/>
              </w:rPr>
              <w:t>установленной</w:t>
            </w:r>
            <w:r w:rsidR="00790011" w:rsidRPr="005A3EF2">
              <w:rPr>
                <w:snapToGrid w:val="0"/>
                <w:sz w:val="20"/>
                <w:szCs w:val="20"/>
              </w:rPr>
              <w:t xml:space="preserve"> фор</w:t>
            </w:r>
            <w:r w:rsidR="00790011">
              <w:rPr>
                <w:snapToGrid w:val="0"/>
                <w:sz w:val="20"/>
                <w:szCs w:val="20"/>
              </w:rPr>
              <w:t xml:space="preserve">ме в соответствии разделом </w:t>
            </w:r>
            <w:r w:rsidR="00790011" w:rsidRPr="00AD059D">
              <w:rPr>
                <w:snapToGrid w:val="0"/>
                <w:sz w:val="20"/>
                <w:szCs w:val="20"/>
              </w:rPr>
              <w:t xml:space="preserve">III </w:t>
            </w:r>
            <w:r w:rsidR="00790011">
              <w:rPr>
                <w:snapToGrid w:val="0"/>
                <w:sz w:val="20"/>
                <w:szCs w:val="20"/>
              </w:rPr>
              <w:t>«</w:t>
            </w:r>
            <w:r w:rsidR="00790011" w:rsidRPr="00AD059D">
              <w:rPr>
                <w:snapToGrid w:val="0"/>
                <w:sz w:val="20"/>
                <w:szCs w:val="20"/>
              </w:rPr>
              <w:t>ОБРАЗЦЫ ФОРМ ДЛЯ ЗАПОЛНЕНИЯ УЧАСТНИКАМИ ЗАКУПКИ</w:t>
            </w:r>
            <w:r w:rsidR="00790011">
              <w:rPr>
                <w:snapToGrid w:val="0"/>
                <w:sz w:val="20"/>
                <w:szCs w:val="20"/>
              </w:rPr>
              <w:t>»</w:t>
            </w:r>
            <w:r w:rsidR="00790011" w:rsidRPr="005A3EF2">
              <w:rPr>
                <w:snapToGrid w:val="0"/>
                <w:sz w:val="20"/>
                <w:szCs w:val="20"/>
              </w:rPr>
              <w:t>)</w:t>
            </w:r>
            <w:r w:rsidRPr="005A3EF2">
              <w:rPr>
                <w:bCs/>
                <w:snapToGrid w:val="0"/>
                <w:sz w:val="20"/>
                <w:szCs w:val="22"/>
              </w:rPr>
              <w:t>.</w:t>
            </w:r>
          </w:p>
          <w:p w:rsidR="0036292D" w:rsidRPr="005A3EF2" w:rsidRDefault="0036292D" w:rsidP="00C31B32">
            <w:pPr>
              <w:widowControl w:val="0"/>
              <w:tabs>
                <w:tab w:val="left" w:pos="316"/>
              </w:tabs>
              <w:suppressAutoHyphens/>
              <w:spacing w:after="0"/>
              <w:ind w:right="34"/>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F16FC4" w:rsidRPr="005A3EF2" w:rsidTr="00C31B32">
        <w:tblPrEx>
          <w:tblLook w:val="0000" w:firstRow="0" w:lastRow="0" w:firstColumn="0" w:lastColumn="0" w:noHBand="0" w:noVBand="0"/>
        </w:tblPrEx>
        <w:trPr>
          <w:trHeight w:val="2099"/>
        </w:trPr>
        <w:tc>
          <w:tcPr>
            <w:tcW w:w="264" w:type="pct"/>
          </w:tcPr>
          <w:p w:rsidR="00F16FC4" w:rsidRPr="005A3EF2" w:rsidRDefault="00F16FC4" w:rsidP="00EB2E80">
            <w:pPr>
              <w:widowControl w:val="0"/>
              <w:numPr>
                <w:ilvl w:val="0"/>
                <w:numId w:val="39"/>
              </w:numPr>
              <w:suppressAutoHyphens/>
              <w:spacing w:after="200"/>
              <w:ind w:left="113" w:right="34" w:firstLine="0"/>
              <w:jc w:val="left"/>
              <w:rPr>
                <w:bCs/>
                <w:sz w:val="20"/>
                <w:szCs w:val="22"/>
                <w:lang w:eastAsia="ar-SA"/>
              </w:rPr>
            </w:pPr>
          </w:p>
        </w:tc>
        <w:tc>
          <w:tcPr>
            <w:tcW w:w="1927" w:type="pct"/>
          </w:tcPr>
          <w:p w:rsidR="00F16FC4" w:rsidRPr="00F16FC4" w:rsidRDefault="00F16FC4" w:rsidP="00F16FC4">
            <w:pPr>
              <w:widowControl w:val="0"/>
              <w:spacing w:after="0"/>
              <w:ind w:right="34"/>
              <w:rPr>
                <w:rFonts w:eastAsia="Calibri"/>
                <w:color w:val="FF0000"/>
                <w:sz w:val="20"/>
                <w:szCs w:val="20"/>
              </w:rPr>
            </w:pPr>
            <w:r w:rsidRPr="00F16FC4">
              <w:rPr>
                <w:rFonts w:eastAsia="Calibri"/>
                <w:color w:val="FF0000"/>
                <w:sz w:val="20"/>
                <w:szCs w:val="20"/>
              </w:rPr>
              <w:t>Наличие лицензии на соответствующий предмету запроса предложений вид страхования</w:t>
            </w:r>
          </w:p>
        </w:tc>
        <w:tc>
          <w:tcPr>
            <w:tcW w:w="2809" w:type="pct"/>
          </w:tcPr>
          <w:p w:rsidR="00F16FC4" w:rsidRDefault="00F16FC4" w:rsidP="00C31B32">
            <w:pPr>
              <w:widowControl w:val="0"/>
              <w:tabs>
                <w:tab w:val="left" w:pos="316"/>
              </w:tabs>
              <w:suppressAutoHyphens/>
              <w:spacing w:after="0"/>
              <w:ind w:right="34"/>
              <w:outlineLvl w:val="2"/>
              <w:rPr>
                <w:rFonts w:eastAsia="Arial Unicode MS"/>
                <w:sz w:val="20"/>
                <w:szCs w:val="20"/>
              </w:rPr>
            </w:pPr>
            <w:r w:rsidRPr="00F16FC4">
              <w:rPr>
                <w:rFonts w:eastAsia="Arial Unicode MS"/>
                <w:color w:val="FF0000"/>
                <w:sz w:val="20"/>
                <w:szCs w:val="20"/>
              </w:rPr>
              <w:t>Скан-копия с оригинала</w:t>
            </w:r>
            <w:r>
              <w:rPr>
                <w:rFonts w:eastAsia="Arial Unicode MS"/>
                <w:sz w:val="20"/>
                <w:szCs w:val="20"/>
              </w:rPr>
              <w:t xml:space="preserve"> </w:t>
            </w:r>
            <w:r w:rsidRPr="00F16FC4">
              <w:rPr>
                <w:rFonts w:eastAsia="Calibri"/>
                <w:color w:val="FF0000"/>
                <w:sz w:val="20"/>
                <w:szCs w:val="20"/>
              </w:rPr>
              <w:t>лице</w:t>
            </w:r>
            <w:r w:rsidR="00B05AD1">
              <w:rPr>
                <w:rFonts w:eastAsia="Calibri"/>
                <w:color w:val="FF0000"/>
                <w:sz w:val="20"/>
                <w:szCs w:val="20"/>
              </w:rPr>
              <w:t>нзии на соответствующий предмет</w:t>
            </w:r>
            <w:r w:rsidR="002F39E0">
              <w:rPr>
                <w:rFonts w:eastAsia="Calibri"/>
                <w:color w:val="FF0000"/>
                <w:sz w:val="20"/>
                <w:szCs w:val="20"/>
              </w:rPr>
              <w:t>у</w:t>
            </w:r>
            <w:r w:rsidRPr="00F16FC4">
              <w:rPr>
                <w:rFonts w:eastAsia="Calibri"/>
                <w:color w:val="FF0000"/>
                <w:sz w:val="20"/>
                <w:szCs w:val="20"/>
              </w:rPr>
              <w:t xml:space="preserve"> запроса предложений вид страхования</w:t>
            </w:r>
          </w:p>
        </w:tc>
      </w:tr>
      <w:tr w:rsidR="007312EA" w:rsidRPr="005A3EF2" w:rsidTr="00C31B32">
        <w:tblPrEx>
          <w:tblLook w:val="0000" w:firstRow="0" w:lastRow="0" w:firstColumn="0" w:lastColumn="0" w:noHBand="0" w:noVBand="0"/>
        </w:tblPrEx>
        <w:trPr>
          <w:trHeight w:val="2099"/>
        </w:trPr>
        <w:tc>
          <w:tcPr>
            <w:tcW w:w="264" w:type="pct"/>
          </w:tcPr>
          <w:p w:rsidR="007312EA" w:rsidRPr="005A3EF2" w:rsidRDefault="007312EA" w:rsidP="00EB2E80">
            <w:pPr>
              <w:widowControl w:val="0"/>
              <w:numPr>
                <w:ilvl w:val="0"/>
                <w:numId w:val="39"/>
              </w:numPr>
              <w:suppressAutoHyphens/>
              <w:spacing w:after="200"/>
              <w:ind w:left="113" w:right="34" w:firstLine="0"/>
              <w:jc w:val="left"/>
              <w:rPr>
                <w:bCs/>
                <w:sz w:val="20"/>
                <w:szCs w:val="22"/>
                <w:lang w:eastAsia="ar-SA"/>
              </w:rPr>
            </w:pPr>
          </w:p>
        </w:tc>
        <w:tc>
          <w:tcPr>
            <w:tcW w:w="1927" w:type="pct"/>
          </w:tcPr>
          <w:p w:rsidR="007312EA" w:rsidRPr="00790011" w:rsidRDefault="007312EA" w:rsidP="00F16FC4">
            <w:pPr>
              <w:widowControl w:val="0"/>
              <w:spacing w:after="0"/>
              <w:ind w:right="34"/>
              <w:rPr>
                <w:rFonts w:eastAsia="Calibri"/>
                <w:color w:val="FF0000"/>
                <w:sz w:val="20"/>
                <w:szCs w:val="20"/>
              </w:rPr>
            </w:pPr>
            <w:r w:rsidRPr="00790011">
              <w:rPr>
                <w:rFonts w:eastAsia="Calibri"/>
                <w:color w:val="FF0000"/>
                <w:sz w:val="20"/>
                <w:szCs w:val="20"/>
              </w:rPr>
              <w:t xml:space="preserve">Наличие материально-технических </w:t>
            </w:r>
            <w:r w:rsidR="00895394" w:rsidRPr="00790011">
              <w:rPr>
                <w:rFonts w:eastAsia="Calibri"/>
                <w:color w:val="FF0000"/>
                <w:sz w:val="20"/>
                <w:szCs w:val="20"/>
              </w:rPr>
              <w:t>ресурсов, а именно:</w:t>
            </w:r>
            <w:r w:rsidRPr="00790011">
              <w:rPr>
                <w:rFonts w:eastAsia="Calibri"/>
                <w:color w:val="FF0000"/>
                <w:sz w:val="20"/>
                <w:szCs w:val="20"/>
              </w:rPr>
              <w:t xml:space="preserve"> наличие (филиал, отделение, представительство и т.п.) Страховщика с полномочиями по подписанию, сопровождению договоров страхования и урегулированию страховых случаев в городах Чебоксары или Новочебоксарск Чувашской республики</w:t>
            </w:r>
          </w:p>
        </w:tc>
        <w:tc>
          <w:tcPr>
            <w:tcW w:w="2809" w:type="pct"/>
          </w:tcPr>
          <w:p w:rsidR="007312EA" w:rsidRPr="00790011" w:rsidRDefault="00913758" w:rsidP="00C31B32">
            <w:pPr>
              <w:widowControl w:val="0"/>
              <w:tabs>
                <w:tab w:val="left" w:pos="316"/>
              </w:tabs>
              <w:suppressAutoHyphens/>
              <w:spacing w:after="0"/>
              <w:ind w:right="34"/>
              <w:outlineLvl w:val="2"/>
              <w:rPr>
                <w:rFonts w:eastAsia="Arial Unicode MS"/>
                <w:color w:val="FF0000"/>
                <w:sz w:val="20"/>
                <w:szCs w:val="20"/>
              </w:rPr>
            </w:pPr>
            <w:r w:rsidRPr="00790011">
              <w:rPr>
                <w:rFonts w:eastAsia="Arial Unicode MS"/>
                <w:color w:val="FF0000"/>
                <w:sz w:val="20"/>
                <w:szCs w:val="20"/>
              </w:rPr>
              <w:t>Справка о наличии у участника закупки филиалов/представительств, персональных менеджеров и центров урегулирования убытков в городах Чебоксары или Новочебоксарск Чувашской Республики</w:t>
            </w:r>
            <w:r w:rsidR="00634F6B" w:rsidRPr="00790011">
              <w:rPr>
                <w:rFonts w:eastAsia="Arial Unicode MS"/>
                <w:color w:val="FF0000"/>
                <w:sz w:val="20"/>
                <w:szCs w:val="20"/>
              </w:rPr>
              <w:t xml:space="preserve"> </w:t>
            </w:r>
            <w:r w:rsidR="00790011" w:rsidRPr="00790011">
              <w:rPr>
                <w:sz w:val="20"/>
                <w:szCs w:val="20"/>
              </w:rPr>
              <w:t>(</w:t>
            </w:r>
            <w:r w:rsidR="00790011" w:rsidRPr="00790011">
              <w:rPr>
                <w:snapToGrid w:val="0"/>
                <w:sz w:val="20"/>
                <w:szCs w:val="20"/>
              </w:rPr>
              <w:t xml:space="preserve">по </w:t>
            </w:r>
            <w:r w:rsidR="00790011" w:rsidRPr="00790011">
              <w:rPr>
                <w:bCs/>
                <w:snapToGrid w:val="0"/>
                <w:sz w:val="20"/>
                <w:szCs w:val="20"/>
              </w:rPr>
              <w:t>установленной</w:t>
            </w:r>
            <w:r w:rsidR="00790011" w:rsidRPr="00790011">
              <w:rPr>
                <w:snapToGrid w:val="0"/>
                <w:sz w:val="20"/>
                <w:szCs w:val="20"/>
              </w:rPr>
              <w:t xml:space="preserve"> форме в соответствии разделом III «ОБРАЗЦЫ ФОРМ ДЛЯ ЗАПОЛНЕНИЯ УЧАСТНИКАМИ ЗАКУПКИ»)</w:t>
            </w:r>
          </w:p>
        </w:tc>
      </w:tr>
      <w:tr w:rsidR="00F16FC4" w:rsidRPr="005A3EF2" w:rsidTr="00C31B32">
        <w:tblPrEx>
          <w:tblLook w:val="0000" w:firstRow="0" w:lastRow="0" w:firstColumn="0" w:lastColumn="0" w:noHBand="0" w:noVBand="0"/>
        </w:tblPrEx>
        <w:trPr>
          <w:trHeight w:val="2099"/>
        </w:trPr>
        <w:tc>
          <w:tcPr>
            <w:tcW w:w="264" w:type="pct"/>
          </w:tcPr>
          <w:p w:rsidR="00F16FC4" w:rsidRPr="005A3EF2" w:rsidRDefault="00F16FC4" w:rsidP="00EB2E80">
            <w:pPr>
              <w:widowControl w:val="0"/>
              <w:numPr>
                <w:ilvl w:val="0"/>
                <w:numId w:val="39"/>
              </w:numPr>
              <w:suppressAutoHyphens/>
              <w:spacing w:after="200"/>
              <w:ind w:left="113" w:right="34" w:firstLine="0"/>
              <w:jc w:val="left"/>
              <w:rPr>
                <w:bCs/>
                <w:sz w:val="20"/>
                <w:szCs w:val="22"/>
                <w:lang w:eastAsia="ar-SA"/>
              </w:rPr>
            </w:pPr>
          </w:p>
        </w:tc>
        <w:tc>
          <w:tcPr>
            <w:tcW w:w="1927" w:type="pct"/>
          </w:tcPr>
          <w:p w:rsidR="00F16FC4" w:rsidRPr="00F16FC4" w:rsidRDefault="00F16FC4" w:rsidP="00F16FC4">
            <w:pPr>
              <w:widowControl w:val="0"/>
              <w:spacing w:after="0"/>
              <w:ind w:right="34"/>
              <w:rPr>
                <w:rFonts w:eastAsia="Calibri"/>
                <w:color w:val="FF0000"/>
                <w:sz w:val="20"/>
                <w:szCs w:val="20"/>
                <w:highlight w:val="yellow"/>
              </w:rPr>
            </w:pPr>
            <w:r w:rsidRPr="00691A02">
              <w:rPr>
                <w:rFonts w:eastAsia="Calibri"/>
                <w:color w:val="FF0000"/>
                <w:sz w:val="20"/>
                <w:szCs w:val="20"/>
              </w:rPr>
              <w:t>Документы необходимые для осуществления оценки заявок по неценовым критериям</w:t>
            </w:r>
          </w:p>
        </w:tc>
        <w:tc>
          <w:tcPr>
            <w:tcW w:w="2809" w:type="pct"/>
          </w:tcPr>
          <w:p w:rsidR="00F16FC4" w:rsidRPr="00EB2E80" w:rsidRDefault="00AD059D" w:rsidP="00EB2E80">
            <w:pPr>
              <w:pStyle w:val="afffff4"/>
              <w:widowControl w:val="0"/>
              <w:numPr>
                <w:ilvl w:val="0"/>
                <w:numId w:val="46"/>
              </w:numPr>
              <w:tabs>
                <w:tab w:val="left" w:pos="316"/>
              </w:tabs>
              <w:suppressAutoHyphens/>
              <w:ind w:right="34"/>
              <w:jc w:val="both"/>
              <w:outlineLvl w:val="2"/>
              <w:rPr>
                <w:rFonts w:eastAsia="Arial Unicode MS"/>
                <w:color w:val="FF0000"/>
                <w:sz w:val="20"/>
                <w:szCs w:val="20"/>
              </w:rPr>
            </w:pPr>
            <w:r w:rsidRPr="00EB2E80">
              <w:rPr>
                <w:rFonts w:eastAsia="Arial Unicode MS"/>
                <w:color w:val="FF0000"/>
                <w:sz w:val="20"/>
                <w:szCs w:val="20"/>
              </w:rPr>
              <w:t>Предложение по дополнительным сервисным услугам</w:t>
            </w:r>
            <w:r w:rsidR="00790011" w:rsidRPr="00EB2E80">
              <w:rPr>
                <w:rFonts w:eastAsia="Arial Unicode MS"/>
                <w:color w:val="FF0000"/>
                <w:sz w:val="20"/>
                <w:szCs w:val="20"/>
              </w:rPr>
              <w:t xml:space="preserve"> </w:t>
            </w:r>
            <w:r w:rsidR="00790011" w:rsidRPr="00EB2E80">
              <w:rPr>
                <w:sz w:val="20"/>
                <w:szCs w:val="20"/>
              </w:rPr>
              <w:t>(</w:t>
            </w:r>
            <w:r w:rsidR="00790011" w:rsidRPr="00EB2E80">
              <w:rPr>
                <w:snapToGrid w:val="0"/>
                <w:sz w:val="20"/>
                <w:szCs w:val="20"/>
              </w:rPr>
              <w:t xml:space="preserve">по </w:t>
            </w:r>
            <w:r w:rsidR="00790011" w:rsidRPr="00EB2E80">
              <w:rPr>
                <w:bCs/>
                <w:snapToGrid w:val="0"/>
                <w:sz w:val="20"/>
                <w:szCs w:val="20"/>
              </w:rPr>
              <w:t>установленной</w:t>
            </w:r>
            <w:r w:rsidR="00790011" w:rsidRPr="00EB2E80">
              <w:rPr>
                <w:snapToGrid w:val="0"/>
                <w:sz w:val="20"/>
                <w:szCs w:val="20"/>
              </w:rPr>
              <w:t xml:space="preserve"> форме в соответствии разделом III «ОБРАЗЦЫ ФОРМ ДЛЯ ЗАПОЛНЕНИЯ УЧАСТНИКАМИ ЗАКУПКИ»)</w:t>
            </w:r>
            <w:r w:rsidR="0014789B" w:rsidRPr="00EB2E80">
              <w:rPr>
                <w:snapToGrid w:val="0"/>
                <w:sz w:val="20"/>
                <w:szCs w:val="20"/>
              </w:rPr>
              <w:t xml:space="preserve"> </w:t>
            </w:r>
          </w:p>
          <w:p w:rsidR="00EB2E80" w:rsidRDefault="00691A02" w:rsidP="00691A02">
            <w:pPr>
              <w:pStyle w:val="afffff4"/>
              <w:numPr>
                <w:ilvl w:val="0"/>
                <w:numId w:val="46"/>
              </w:numPr>
              <w:jc w:val="both"/>
              <w:rPr>
                <w:rFonts w:eastAsia="Arial Unicode MS"/>
                <w:color w:val="FF0000"/>
                <w:sz w:val="20"/>
                <w:szCs w:val="20"/>
              </w:rPr>
            </w:pPr>
            <w:r w:rsidRPr="00691A02">
              <w:rPr>
                <w:color w:val="FF0000"/>
                <w:sz w:val="20"/>
              </w:rPr>
              <w:t>Бухгалтерский баланс и отчёт о прибылях и убытках с отметкой налоговой службы</w:t>
            </w:r>
            <w:r w:rsidR="00700B7E" w:rsidRPr="00700B7E">
              <w:rPr>
                <w:rFonts w:eastAsia="Arial Unicode MS"/>
                <w:color w:val="FF0000"/>
                <w:sz w:val="20"/>
                <w:szCs w:val="20"/>
              </w:rPr>
              <w:t xml:space="preserve"> (</w:t>
            </w:r>
            <w:r w:rsidR="007B1385">
              <w:rPr>
                <w:rFonts w:eastAsia="Arial Unicode MS"/>
                <w:color w:val="FF0000"/>
                <w:sz w:val="20"/>
                <w:szCs w:val="20"/>
              </w:rPr>
              <w:t>формы</w:t>
            </w:r>
            <w:r w:rsidR="00636C54">
              <w:rPr>
                <w:rFonts w:eastAsia="Arial Unicode MS"/>
                <w:color w:val="FF0000"/>
                <w:sz w:val="20"/>
                <w:szCs w:val="20"/>
              </w:rPr>
              <w:t xml:space="preserve"> </w:t>
            </w:r>
            <w:r w:rsidR="00700B7E" w:rsidRPr="00700B7E">
              <w:rPr>
                <w:rFonts w:eastAsia="Arial Unicode MS"/>
                <w:color w:val="FF0000"/>
                <w:sz w:val="20"/>
                <w:szCs w:val="20"/>
              </w:rPr>
              <w:t>ОКУД 0420125</w:t>
            </w:r>
            <w:r w:rsidR="007B1385">
              <w:rPr>
                <w:rFonts w:eastAsia="Arial Unicode MS"/>
                <w:color w:val="FF0000"/>
                <w:sz w:val="20"/>
                <w:szCs w:val="20"/>
              </w:rPr>
              <w:t>, ОКУД 0710002</w:t>
            </w:r>
            <w:r w:rsidR="00700B7E" w:rsidRPr="00700B7E">
              <w:rPr>
                <w:rFonts w:eastAsia="Arial Unicode MS"/>
                <w:color w:val="FF0000"/>
                <w:sz w:val="20"/>
                <w:szCs w:val="20"/>
              </w:rPr>
              <w:t>)</w:t>
            </w:r>
            <w:r w:rsidR="000157B5">
              <w:rPr>
                <w:rFonts w:eastAsia="Arial Unicode MS"/>
                <w:color w:val="FF0000"/>
                <w:sz w:val="20"/>
                <w:szCs w:val="20"/>
              </w:rPr>
              <w:t xml:space="preserve"> за 2019, 2020 и 2021</w:t>
            </w:r>
            <w:r w:rsidR="00700B7E">
              <w:rPr>
                <w:rFonts w:eastAsia="Arial Unicode MS"/>
                <w:color w:val="FF0000"/>
                <w:sz w:val="20"/>
                <w:szCs w:val="20"/>
              </w:rPr>
              <w:t xml:space="preserve"> годы.</w:t>
            </w:r>
          </w:p>
          <w:p w:rsidR="00700B7E" w:rsidRPr="00700B7E" w:rsidRDefault="00700B7E" w:rsidP="00062105">
            <w:pPr>
              <w:pStyle w:val="afffff4"/>
              <w:numPr>
                <w:ilvl w:val="0"/>
                <w:numId w:val="46"/>
              </w:numPr>
              <w:jc w:val="both"/>
              <w:rPr>
                <w:rFonts w:eastAsia="Arial Unicode MS"/>
                <w:color w:val="FF0000"/>
                <w:sz w:val="20"/>
                <w:szCs w:val="20"/>
              </w:rPr>
            </w:pPr>
            <w:r w:rsidRPr="00700B7E">
              <w:rPr>
                <w:rFonts w:eastAsia="Arial Unicode MS"/>
                <w:color w:val="FF0000"/>
                <w:sz w:val="20"/>
                <w:szCs w:val="20"/>
              </w:rPr>
              <w:t xml:space="preserve">Формы статистической отчетности "Сведения </w:t>
            </w:r>
            <w:r w:rsidR="00062105" w:rsidRPr="00062105">
              <w:rPr>
                <w:rFonts w:eastAsia="Arial Unicode MS"/>
                <w:color w:val="FF0000"/>
                <w:sz w:val="20"/>
                <w:szCs w:val="20"/>
              </w:rPr>
              <w:t xml:space="preserve">о деятельности страховщика </w:t>
            </w:r>
            <w:r>
              <w:rPr>
                <w:rFonts w:eastAsia="Arial Unicode MS"/>
                <w:color w:val="FF0000"/>
                <w:sz w:val="20"/>
                <w:szCs w:val="20"/>
              </w:rPr>
              <w:t>" (</w:t>
            </w:r>
            <w:r w:rsidR="00062105">
              <w:rPr>
                <w:rFonts w:eastAsia="Arial Unicode MS"/>
                <w:color w:val="FF0000"/>
                <w:sz w:val="20"/>
                <w:szCs w:val="20"/>
              </w:rPr>
              <w:t xml:space="preserve">форма </w:t>
            </w:r>
            <w:r w:rsidRPr="00700B7E">
              <w:rPr>
                <w:rFonts w:eastAsia="Arial Unicode MS"/>
                <w:color w:val="FF0000"/>
                <w:sz w:val="20"/>
                <w:szCs w:val="20"/>
              </w:rPr>
              <w:t>ОКУД 0420162</w:t>
            </w:r>
            <w:r w:rsidR="000157B5">
              <w:rPr>
                <w:rFonts w:eastAsia="Arial Unicode MS"/>
                <w:color w:val="FF0000"/>
                <w:sz w:val="20"/>
                <w:szCs w:val="20"/>
              </w:rPr>
              <w:t>) за 2019, 2020 и 2021</w:t>
            </w:r>
            <w:r>
              <w:rPr>
                <w:rFonts w:eastAsia="Arial Unicode MS"/>
                <w:color w:val="FF0000"/>
                <w:sz w:val="20"/>
                <w:szCs w:val="20"/>
              </w:rPr>
              <w:t xml:space="preserve"> </w:t>
            </w:r>
            <w:r w:rsidRPr="00700B7E">
              <w:rPr>
                <w:rFonts w:eastAsia="Arial Unicode MS"/>
                <w:color w:val="FF0000"/>
                <w:sz w:val="20"/>
                <w:szCs w:val="20"/>
              </w:rPr>
              <w:t>г.</w:t>
            </w:r>
          </w:p>
          <w:p w:rsidR="00700B7E" w:rsidRPr="00EB2E80" w:rsidRDefault="00636C54" w:rsidP="009E1FB6">
            <w:pPr>
              <w:pStyle w:val="afffff4"/>
              <w:numPr>
                <w:ilvl w:val="0"/>
                <w:numId w:val="46"/>
              </w:numPr>
              <w:jc w:val="both"/>
              <w:rPr>
                <w:rFonts w:eastAsia="Arial Unicode MS"/>
                <w:color w:val="FF0000"/>
                <w:sz w:val="20"/>
                <w:szCs w:val="20"/>
              </w:rPr>
            </w:pPr>
            <w:r>
              <w:rPr>
                <w:rFonts w:eastAsia="Arial Unicode MS"/>
                <w:color w:val="FF0000"/>
                <w:sz w:val="20"/>
                <w:szCs w:val="20"/>
              </w:rPr>
              <w:t>Скан-копия свидетельства о действующем рейтинге надежности, выданное рейтинговым агентством «Эксперт РА»</w:t>
            </w:r>
          </w:p>
        </w:tc>
      </w:tr>
    </w:tbl>
    <w:p w:rsidR="00BA2A7D" w:rsidRDefault="00BA2A7D" w:rsidP="00BA2A7D">
      <w:pPr>
        <w:pStyle w:val="afffffd"/>
        <w:widowControl w:val="0"/>
        <w:jc w:val="both"/>
        <w:rPr>
          <w:rFonts w:ascii="Times New Roman" w:hAnsi="Times New Roman" w:cs="Times New Roman"/>
          <w:b w:val="0"/>
          <w:caps/>
          <w:color w:val="auto"/>
          <w:sz w:val="24"/>
          <w:szCs w:val="24"/>
        </w:rPr>
      </w:pPr>
    </w:p>
    <w:p w:rsidR="00C04A70" w:rsidRPr="00F74C08" w:rsidRDefault="00C04A70" w:rsidP="00E70E9E">
      <w:pPr>
        <w:pStyle w:val="11"/>
        <w:pageBreakBefore/>
        <w:numPr>
          <w:ilvl w:val="0"/>
          <w:numId w:val="6"/>
        </w:numPr>
        <w:tabs>
          <w:tab w:val="clear" w:pos="720"/>
          <w:tab w:val="num" w:pos="1418"/>
        </w:tabs>
        <w:spacing w:before="0" w:after="0"/>
        <w:ind w:left="0" w:firstLine="851"/>
        <w:rPr>
          <w:rStyle w:val="15"/>
          <w:b/>
          <w:bCs/>
          <w:sz w:val="24"/>
          <w:szCs w:val="24"/>
        </w:rPr>
      </w:pPr>
      <w:bookmarkStart w:id="161" w:name="_Toc21934579"/>
      <w:bookmarkStart w:id="162" w:name="_Toc101866236"/>
      <w:r w:rsidRPr="00F74C08">
        <w:rPr>
          <w:rStyle w:val="15"/>
          <w:b/>
          <w:bCs/>
          <w:sz w:val="24"/>
          <w:szCs w:val="24"/>
        </w:rPr>
        <w:lastRenderedPageBreak/>
        <w:t>ОБРАЗЦЫ ФОРМ ДЛЯ ЗАПОЛНЕНИЯ УЧАСТНИКАМИ ЗАКУПКИ</w:t>
      </w:r>
      <w:bookmarkEnd w:id="161"/>
      <w:bookmarkEnd w:id="162"/>
    </w:p>
    <w:p w:rsidR="00C04A70" w:rsidRPr="001F7F8D" w:rsidRDefault="00C04A70" w:rsidP="00C04A70">
      <w:pPr>
        <w:tabs>
          <w:tab w:val="num" w:pos="284"/>
        </w:tabs>
        <w:rPr>
          <w:sz w:val="18"/>
          <w:szCs w:val="18"/>
        </w:rPr>
      </w:pPr>
    </w:p>
    <w:p w:rsidR="00C04A70" w:rsidRPr="001F7F8D" w:rsidRDefault="00C04A70" w:rsidP="00C04A70">
      <w:pPr>
        <w:pStyle w:val="21"/>
        <w:tabs>
          <w:tab w:val="clear" w:pos="576"/>
        </w:tabs>
        <w:ind w:left="0" w:firstLine="567"/>
        <w:jc w:val="both"/>
        <w:rPr>
          <w:sz w:val="18"/>
          <w:szCs w:val="18"/>
        </w:rPr>
      </w:pPr>
      <w:bookmarkStart w:id="163" w:name="_Toc21934580"/>
      <w:bookmarkStart w:id="164" w:name="_Toc101866237"/>
      <w:r w:rsidRPr="001F7F8D">
        <w:rPr>
          <w:sz w:val="18"/>
          <w:szCs w:val="18"/>
        </w:rPr>
        <w:t xml:space="preserve">ФОРМА </w:t>
      </w:r>
      <w:r>
        <w:rPr>
          <w:sz w:val="18"/>
          <w:szCs w:val="18"/>
        </w:rPr>
        <w:t>1</w:t>
      </w:r>
      <w:r w:rsidRPr="001F7F8D">
        <w:rPr>
          <w:sz w:val="18"/>
          <w:szCs w:val="18"/>
        </w:rPr>
        <w:t>. ПИСЬМО О ПОДАЧЕ ОФЕРТЫ</w:t>
      </w:r>
      <w:bookmarkEnd w:id="163"/>
      <w:bookmarkEnd w:id="164"/>
    </w:p>
    <w:p w:rsidR="00C04A70" w:rsidRPr="001F7F8D" w:rsidRDefault="00C04A70" w:rsidP="00C04A70">
      <w:pPr>
        <w:spacing w:after="0"/>
        <w:rPr>
          <w:sz w:val="18"/>
          <w:szCs w:val="18"/>
        </w:rPr>
      </w:pPr>
    </w:p>
    <w:p w:rsidR="00C04A70" w:rsidRPr="00802900" w:rsidRDefault="00C04A70" w:rsidP="00C04A70">
      <w:pPr>
        <w:pBdr>
          <w:top w:val="single" w:sz="4" w:space="1" w:color="auto"/>
        </w:pBdr>
        <w:shd w:val="clear" w:color="auto" w:fill="E0E0E0"/>
        <w:spacing w:after="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right="-1"/>
        <w:rPr>
          <w:sz w:val="18"/>
          <w:szCs w:val="18"/>
        </w:rPr>
      </w:pPr>
      <w:r w:rsidRPr="00802900">
        <w:rPr>
          <w:sz w:val="18"/>
          <w:szCs w:val="18"/>
        </w:rPr>
        <w:t>«_____»_______________ года</w:t>
      </w:r>
      <w:r>
        <w:rPr>
          <w:sz w:val="18"/>
          <w:szCs w:val="18"/>
        </w:rPr>
        <w:t xml:space="preserve">                                                                                                               Председателю закупочной комиссии</w:t>
      </w:r>
    </w:p>
    <w:p w:rsidR="00C04A70" w:rsidRPr="00802900" w:rsidRDefault="00C04A70" w:rsidP="00C04A70">
      <w:pPr>
        <w:spacing w:after="0"/>
        <w:ind w:right="5243"/>
        <w:rPr>
          <w:sz w:val="18"/>
          <w:szCs w:val="18"/>
        </w:rPr>
      </w:pPr>
      <w:r w:rsidRPr="00802900">
        <w:rPr>
          <w:sz w:val="18"/>
          <w:szCs w:val="18"/>
        </w:rPr>
        <w:t>№________________________</w:t>
      </w:r>
    </w:p>
    <w:p w:rsidR="00C04A70" w:rsidRPr="001F7F8D" w:rsidRDefault="00C04A70" w:rsidP="00C04A70">
      <w:pPr>
        <w:spacing w:after="0"/>
        <w:rPr>
          <w:sz w:val="18"/>
          <w:szCs w:val="18"/>
        </w:rPr>
      </w:pPr>
    </w:p>
    <w:p w:rsidR="00C04A70" w:rsidRPr="00802900" w:rsidRDefault="00C04A70" w:rsidP="00C04A70">
      <w:pPr>
        <w:spacing w:after="0"/>
        <w:jc w:val="center"/>
        <w:rPr>
          <w:b/>
          <w:sz w:val="18"/>
          <w:szCs w:val="18"/>
        </w:rPr>
      </w:pPr>
      <w:r w:rsidRPr="00802900">
        <w:rPr>
          <w:b/>
          <w:sz w:val="18"/>
          <w:szCs w:val="18"/>
        </w:rPr>
        <w:t>Уважаемые господа!</w:t>
      </w:r>
    </w:p>
    <w:p w:rsidR="00C04A70" w:rsidRPr="001F7F8D" w:rsidRDefault="00C04A70" w:rsidP="00C04A70">
      <w:pPr>
        <w:spacing w:after="0"/>
        <w:rPr>
          <w:sz w:val="18"/>
          <w:szCs w:val="18"/>
        </w:rPr>
      </w:pPr>
    </w:p>
    <w:p w:rsidR="000D1C71" w:rsidRDefault="000D1C71" w:rsidP="000D1C71">
      <w:pPr>
        <w:ind w:firstLine="709"/>
        <w:rPr>
          <w:bCs/>
          <w:sz w:val="18"/>
          <w:szCs w:val="18"/>
        </w:rPr>
      </w:pPr>
      <w:r w:rsidRPr="00D52472">
        <w:rPr>
          <w:sz w:val="18"/>
          <w:szCs w:val="18"/>
        </w:rPr>
        <w:t xml:space="preserve">Изучив </w:t>
      </w:r>
      <w:r>
        <w:rPr>
          <w:sz w:val="18"/>
          <w:szCs w:val="18"/>
        </w:rPr>
        <w:t>Извещение</w:t>
      </w:r>
      <w:r w:rsidRPr="00D52472">
        <w:rPr>
          <w:sz w:val="18"/>
          <w:szCs w:val="18"/>
        </w:rPr>
        <w:t xml:space="preserve"> о проведении </w:t>
      </w:r>
      <w:r w:rsidRPr="00E51926">
        <w:rPr>
          <w:sz w:val="18"/>
          <w:szCs w:val="18"/>
        </w:rPr>
        <w:t xml:space="preserve">запроса предложений в электронной форме </w:t>
      </w:r>
      <w:r>
        <w:rPr>
          <w:sz w:val="18"/>
          <w:szCs w:val="18"/>
        </w:rPr>
        <w:t xml:space="preserve">на право заключения Договора </w:t>
      </w:r>
      <w:r w:rsidRPr="007F2EDC">
        <w:rPr>
          <w:b/>
          <w:i/>
          <w:sz w:val="18"/>
          <w:szCs w:val="18"/>
        </w:rPr>
        <w:t>[</w:t>
      </w:r>
      <w:r>
        <w:rPr>
          <w:b/>
          <w:i/>
          <w:sz w:val="18"/>
          <w:szCs w:val="18"/>
        </w:rPr>
        <w:t>указывается предмет закупки</w:t>
      </w:r>
      <w:r w:rsidRPr="007F2EDC">
        <w:rPr>
          <w:b/>
          <w:i/>
          <w:sz w:val="18"/>
          <w:szCs w:val="18"/>
        </w:rPr>
        <w:t>]</w:t>
      </w:r>
      <w:r w:rsidRPr="00D52472">
        <w:rPr>
          <w:sz w:val="18"/>
          <w:szCs w:val="18"/>
        </w:rPr>
        <w:t xml:space="preserve">, опубликованное </w:t>
      </w:r>
      <w:r w:rsidRPr="00553DCB">
        <w:rPr>
          <w:sz w:val="18"/>
          <w:szCs w:val="18"/>
        </w:rPr>
        <w:t>____.____.</w:t>
      </w:r>
      <w:r>
        <w:rPr>
          <w:sz w:val="18"/>
          <w:szCs w:val="18"/>
        </w:rPr>
        <w:t>____</w:t>
      </w:r>
      <w:r w:rsidRPr="00553DCB">
        <w:rPr>
          <w:sz w:val="18"/>
          <w:szCs w:val="18"/>
        </w:rPr>
        <w:t xml:space="preserve"> г.</w:t>
      </w:r>
      <w:r w:rsidRPr="00863619">
        <w:rPr>
          <w:bCs/>
          <w:sz w:val="18"/>
          <w:szCs w:val="18"/>
        </w:rPr>
        <w:t xml:space="preserve"> </w:t>
      </w:r>
      <w:r w:rsidRPr="00B73A28">
        <w:rPr>
          <w:bCs/>
          <w:sz w:val="18"/>
          <w:szCs w:val="18"/>
        </w:rPr>
        <w:t>на официальном сайте</w:t>
      </w:r>
      <w:r>
        <w:rPr>
          <w:bCs/>
          <w:sz w:val="18"/>
          <w:szCs w:val="18"/>
        </w:rPr>
        <w:t xml:space="preserve"> ЕИС</w:t>
      </w:r>
      <w:r w:rsidRPr="00863619">
        <w:rPr>
          <w:bCs/>
          <w:sz w:val="18"/>
          <w:szCs w:val="18"/>
        </w:rPr>
        <w:t xml:space="preserve"> (</w:t>
      </w:r>
      <w:hyperlink r:id="rId20" w:history="1">
        <w:r w:rsidRPr="00863619">
          <w:rPr>
            <w:rStyle w:val="aff7"/>
            <w:bCs/>
            <w:sz w:val="18"/>
            <w:szCs w:val="18"/>
          </w:rPr>
          <w:t>www.zakupki.</w:t>
        </w:r>
        <w:r w:rsidRPr="00863619">
          <w:rPr>
            <w:rStyle w:val="aff7"/>
            <w:bCs/>
            <w:sz w:val="18"/>
            <w:szCs w:val="18"/>
            <w:lang w:val="en-US"/>
          </w:rPr>
          <w:t>gov</w:t>
        </w:r>
        <w:r w:rsidRPr="00863619">
          <w:rPr>
            <w:rStyle w:val="aff7"/>
            <w:bCs/>
            <w:sz w:val="18"/>
            <w:szCs w:val="18"/>
          </w:rPr>
          <w:t>.ru</w:t>
        </w:r>
      </w:hyperlink>
      <w:r w:rsidRPr="00863619">
        <w:rPr>
          <w:bCs/>
          <w:sz w:val="18"/>
          <w:szCs w:val="18"/>
        </w:rPr>
        <w:t>),</w:t>
      </w:r>
      <w:r w:rsidRPr="00863619">
        <w:rPr>
          <w:bCs/>
          <w:iCs/>
          <w:sz w:val="18"/>
          <w:szCs w:val="18"/>
        </w:rPr>
        <w:t xml:space="preserve"> </w:t>
      </w:r>
      <w:r w:rsidRPr="00863619">
        <w:rPr>
          <w:bCs/>
          <w:sz w:val="18"/>
          <w:szCs w:val="18"/>
        </w:rPr>
        <w:t xml:space="preserve">на сайте </w:t>
      </w:r>
      <w:r>
        <w:rPr>
          <w:bCs/>
          <w:sz w:val="18"/>
          <w:szCs w:val="18"/>
        </w:rPr>
        <w:t>АО</w:t>
      </w:r>
      <w:r w:rsidRPr="00863619">
        <w:rPr>
          <w:bCs/>
          <w:sz w:val="18"/>
          <w:szCs w:val="18"/>
        </w:rPr>
        <w:t xml:space="preserve"> «</w:t>
      </w:r>
      <w:r>
        <w:rPr>
          <w:bCs/>
          <w:sz w:val="18"/>
          <w:szCs w:val="18"/>
        </w:rPr>
        <w:t>ЧАК</w:t>
      </w:r>
      <w:r w:rsidRPr="00863619">
        <w:rPr>
          <w:bCs/>
          <w:sz w:val="18"/>
          <w:szCs w:val="18"/>
        </w:rPr>
        <w:t>» (</w:t>
      </w:r>
      <w:hyperlink r:id="rId21" w:history="1">
        <w:r w:rsidRPr="00167AD3">
          <w:rPr>
            <w:rStyle w:val="aff7"/>
            <w:bCs/>
            <w:sz w:val="20"/>
          </w:rPr>
          <w:t>www.chak-avto.ru</w:t>
        </w:r>
      </w:hyperlink>
      <w:r w:rsidRPr="00863619">
        <w:rPr>
          <w:bCs/>
          <w:sz w:val="18"/>
          <w:szCs w:val="18"/>
        </w:rPr>
        <w:t>), на сайте ЭТП (</w:t>
      </w:r>
      <w:hyperlink r:id="rId22" w:history="1">
        <w:r w:rsidRPr="009968DF">
          <w:rPr>
            <w:rStyle w:val="aff7"/>
            <w:sz w:val="18"/>
            <w:szCs w:val="18"/>
          </w:rPr>
          <w:t>https://rosseti.roseltorg.ru</w:t>
        </w:r>
      </w:hyperlink>
      <w:r w:rsidRPr="00863619">
        <w:rPr>
          <w:bCs/>
          <w:iCs/>
          <w:sz w:val="18"/>
          <w:szCs w:val="18"/>
        </w:rPr>
        <w:t>)</w:t>
      </w:r>
      <w:r w:rsidRPr="00553DCB">
        <w:rPr>
          <w:sz w:val="18"/>
          <w:szCs w:val="18"/>
        </w:rPr>
        <w:t>, и Документацию по запросу</w:t>
      </w:r>
      <w:r w:rsidRPr="00B4022C">
        <w:rPr>
          <w:sz w:val="18"/>
          <w:szCs w:val="18"/>
        </w:rPr>
        <w:t xml:space="preserve"> предложений,</w:t>
      </w:r>
      <w:r w:rsidRPr="00802900">
        <w:rPr>
          <w:sz w:val="18"/>
          <w:szCs w:val="18"/>
        </w:rPr>
        <w:t xml:space="preserve"> и принимая установленные в них требования и условия </w:t>
      </w:r>
      <w:r w:rsidRPr="007F2EDC">
        <w:rPr>
          <w:sz w:val="18"/>
          <w:szCs w:val="18"/>
        </w:rPr>
        <w:t>закупки</w:t>
      </w:r>
      <w:r w:rsidRPr="00802900">
        <w:rPr>
          <w:sz w:val="18"/>
          <w:szCs w:val="18"/>
        </w:rPr>
        <w:t xml:space="preserve">, </w:t>
      </w:r>
      <w:r w:rsidRPr="00802900">
        <w:rPr>
          <w:b/>
          <w:i/>
          <w:sz w:val="18"/>
          <w:szCs w:val="18"/>
        </w:rPr>
        <w:t>[полное наименование Участника с указанием организационно-правовой формы]</w:t>
      </w:r>
      <w:r w:rsidRPr="00802900">
        <w:rPr>
          <w:sz w:val="18"/>
          <w:szCs w:val="18"/>
        </w:rPr>
        <w:t xml:space="preserve">, зарегистрированное по адресу: </w:t>
      </w:r>
      <w:r w:rsidRPr="00802900">
        <w:rPr>
          <w:b/>
          <w:i/>
          <w:sz w:val="18"/>
          <w:szCs w:val="18"/>
        </w:rPr>
        <w:t>[юридический адрес Участника]</w:t>
      </w:r>
      <w:r w:rsidRPr="00802900">
        <w:rPr>
          <w:sz w:val="18"/>
          <w:szCs w:val="18"/>
        </w:rPr>
        <w:t xml:space="preserve">, предлагает заключить </w:t>
      </w:r>
      <w:r>
        <w:rPr>
          <w:sz w:val="18"/>
          <w:szCs w:val="18"/>
        </w:rPr>
        <w:t>д</w:t>
      </w:r>
      <w:r w:rsidRPr="00802900">
        <w:rPr>
          <w:sz w:val="18"/>
          <w:szCs w:val="18"/>
        </w:rPr>
        <w:t xml:space="preserve">оговор </w:t>
      </w:r>
      <w:r w:rsidRPr="007F2EDC">
        <w:rPr>
          <w:b/>
          <w:i/>
          <w:sz w:val="18"/>
          <w:szCs w:val="18"/>
        </w:rPr>
        <w:t>[</w:t>
      </w:r>
      <w:r>
        <w:rPr>
          <w:b/>
          <w:i/>
          <w:sz w:val="18"/>
          <w:szCs w:val="18"/>
        </w:rPr>
        <w:t>указывается предмет закупки</w:t>
      </w:r>
      <w:r w:rsidRPr="007F2EDC">
        <w:rPr>
          <w:b/>
          <w:i/>
          <w:sz w:val="18"/>
          <w:szCs w:val="18"/>
        </w:rPr>
        <w:t>]</w:t>
      </w:r>
      <w:r w:rsidRPr="00802900">
        <w:rPr>
          <w:sz w:val="18"/>
          <w:szCs w:val="18"/>
        </w:rPr>
        <w:t xml:space="preserve">, </w:t>
      </w:r>
      <w:r w:rsidRPr="00666A99">
        <w:rPr>
          <w:bCs/>
          <w:sz w:val="18"/>
          <w:szCs w:val="18"/>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0D1C71" w:rsidRPr="007C7A74" w:rsidRDefault="000D1C71" w:rsidP="000D1C71">
      <w:pPr>
        <w:rPr>
          <w:b/>
          <w:bCs/>
          <w:sz w:val="18"/>
          <w:szCs w:val="18"/>
        </w:rPr>
      </w:pPr>
      <w:r w:rsidRPr="00666A99">
        <w:rPr>
          <w:b/>
          <w:bCs/>
          <w:sz w:val="18"/>
          <w:szCs w:val="18"/>
        </w:rPr>
        <w:t>Предлагаемая к поставке продукция:</w:t>
      </w:r>
    </w:p>
    <w:p w:rsidR="000D1C71" w:rsidRPr="007C7A74" w:rsidRDefault="000D1C71" w:rsidP="000D1C71">
      <w:pPr>
        <w:jc w:val="right"/>
        <w:rPr>
          <w:b/>
          <w:bCs/>
          <w:sz w:val="18"/>
          <w:szCs w:val="18"/>
        </w:rPr>
      </w:pPr>
      <w:r>
        <w:rPr>
          <w:b/>
          <w:bCs/>
          <w:sz w:val="18"/>
          <w:szCs w:val="18"/>
        </w:rPr>
        <w:t>Таблица 1</w:t>
      </w:r>
    </w:p>
    <w:tbl>
      <w:tblPr>
        <w:tblW w:w="0" w:type="auto"/>
        <w:tblLayout w:type="fixed"/>
        <w:tblLook w:val="01E0" w:firstRow="1" w:lastRow="1" w:firstColumn="1" w:lastColumn="1" w:noHBand="0" w:noVBand="0"/>
      </w:tblPr>
      <w:tblGrid>
        <w:gridCol w:w="5184"/>
        <w:gridCol w:w="5184"/>
      </w:tblGrid>
      <w:tr w:rsidR="00BE3CAD" w:rsidRPr="00802900" w:rsidTr="00BE3CAD">
        <w:trPr>
          <w:cantSplit/>
        </w:trPr>
        <w:tc>
          <w:tcPr>
            <w:tcW w:w="5184" w:type="dxa"/>
          </w:tcPr>
          <w:p w:rsidR="00BE3CAD" w:rsidRPr="00802900" w:rsidRDefault="00BE3CAD" w:rsidP="00634F6B">
            <w:pPr>
              <w:jc w:val="left"/>
              <w:rPr>
                <w:b/>
                <w:sz w:val="18"/>
                <w:szCs w:val="18"/>
              </w:rPr>
            </w:pPr>
            <w:r w:rsidRPr="00802900">
              <w:rPr>
                <w:b/>
                <w:sz w:val="18"/>
                <w:szCs w:val="18"/>
              </w:rPr>
              <w:t xml:space="preserve">Итоговая стоимость </w:t>
            </w:r>
            <w:r>
              <w:rPr>
                <w:b/>
                <w:sz w:val="18"/>
                <w:szCs w:val="18"/>
              </w:rPr>
              <w:t>Заявки</w:t>
            </w:r>
            <w:r w:rsidRPr="00802900">
              <w:rPr>
                <w:b/>
                <w:sz w:val="18"/>
                <w:szCs w:val="18"/>
              </w:rPr>
              <w:t xml:space="preserve"> без НДС</w:t>
            </w:r>
            <w:r>
              <w:rPr>
                <w:b/>
                <w:sz w:val="18"/>
                <w:szCs w:val="18"/>
              </w:rPr>
              <w:t xml:space="preserve"> (</w:t>
            </w:r>
            <w:r w:rsidRPr="00634F6B">
              <w:rPr>
                <w:b/>
                <w:color w:val="FF0000"/>
                <w:sz w:val="18"/>
                <w:szCs w:val="18"/>
              </w:rPr>
              <w:t xml:space="preserve">в соответствии с </w:t>
            </w:r>
            <w:r w:rsidR="00634F6B">
              <w:rPr>
                <w:b/>
                <w:color w:val="FF0000"/>
                <w:sz w:val="18"/>
                <w:szCs w:val="18"/>
              </w:rPr>
              <w:t>предложением</w:t>
            </w:r>
            <w:r w:rsidR="00CB6F3A">
              <w:rPr>
                <w:b/>
                <w:color w:val="FF0000"/>
                <w:sz w:val="18"/>
                <w:szCs w:val="18"/>
              </w:rPr>
              <w:t xml:space="preserve"> по размерам страховых премий</w:t>
            </w:r>
            <w:r>
              <w:rPr>
                <w:b/>
                <w:sz w:val="18"/>
                <w:szCs w:val="18"/>
              </w:rPr>
              <w:t>)</w:t>
            </w:r>
            <w:r w:rsidRPr="00802900">
              <w:rPr>
                <w:b/>
                <w:sz w:val="18"/>
                <w:szCs w:val="18"/>
              </w:rPr>
              <w:t>, руб.</w:t>
            </w:r>
          </w:p>
        </w:tc>
        <w:tc>
          <w:tcPr>
            <w:tcW w:w="5184" w:type="dxa"/>
          </w:tcPr>
          <w:p w:rsidR="00BE3CAD" w:rsidRPr="00802900" w:rsidRDefault="00BE3CAD" w:rsidP="00BE3CAD">
            <w:pPr>
              <w:jc w:val="center"/>
              <w:rPr>
                <w:sz w:val="18"/>
                <w:szCs w:val="18"/>
              </w:rPr>
            </w:pPr>
            <w:r w:rsidRPr="00802900">
              <w:rPr>
                <w:sz w:val="18"/>
                <w:szCs w:val="18"/>
              </w:rPr>
              <w:t>___________________________________</w:t>
            </w:r>
          </w:p>
          <w:p w:rsidR="00BE3CAD" w:rsidRPr="00802900" w:rsidRDefault="00BE3CAD" w:rsidP="00BE3CAD">
            <w:pPr>
              <w:jc w:val="center"/>
              <w:rPr>
                <w:sz w:val="18"/>
                <w:szCs w:val="18"/>
              </w:rPr>
            </w:pPr>
            <w:r w:rsidRPr="00802900">
              <w:rPr>
                <w:sz w:val="18"/>
                <w:szCs w:val="18"/>
                <w:vertAlign w:val="superscript"/>
              </w:rPr>
              <w:t>(итоговая стоимость, рублей, без НДС)</w:t>
            </w:r>
          </w:p>
        </w:tc>
      </w:tr>
    </w:tbl>
    <w:p w:rsidR="00CB6F3A" w:rsidRDefault="00CB6F3A" w:rsidP="00C04A70">
      <w:pPr>
        <w:spacing w:after="0"/>
        <w:rPr>
          <w:sz w:val="18"/>
          <w:szCs w:val="18"/>
        </w:rPr>
      </w:pPr>
      <w:r w:rsidRPr="00CB6F3A">
        <w:rPr>
          <w:sz w:val="18"/>
          <w:szCs w:val="18"/>
        </w:rPr>
        <w:t>НДС не облагается в соответствии с подп. 7 п. 3 ст. 149 Налогового кодекса Российской Федерации</w:t>
      </w:r>
    </w:p>
    <w:p w:rsidR="00CB6F3A" w:rsidRDefault="00CB6F3A" w:rsidP="002F0935">
      <w:pPr>
        <w:ind w:firstLine="567"/>
        <w:rPr>
          <w:b/>
          <w:sz w:val="18"/>
          <w:szCs w:val="18"/>
        </w:rPr>
      </w:pPr>
    </w:p>
    <w:p w:rsidR="003F7760" w:rsidRPr="00AF3FC1" w:rsidRDefault="003F7760" w:rsidP="002F0935">
      <w:pPr>
        <w:ind w:firstLine="567"/>
        <w:rPr>
          <w:sz w:val="18"/>
          <w:szCs w:val="18"/>
        </w:rPr>
      </w:pPr>
      <w:r w:rsidRPr="000214A5">
        <w:rPr>
          <w:b/>
          <w:sz w:val="18"/>
          <w:szCs w:val="18"/>
        </w:rPr>
        <w:t>Существенные условия</w:t>
      </w:r>
      <w:r w:rsidR="004420D9">
        <w:rPr>
          <w:b/>
          <w:sz w:val="18"/>
          <w:szCs w:val="18"/>
        </w:rPr>
        <w:t xml:space="preserve"> заключаемого договора</w:t>
      </w:r>
      <w:r w:rsidRPr="000214A5">
        <w:rPr>
          <w:b/>
          <w:sz w:val="18"/>
          <w:szCs w:val="18"/>
        </w:rPr>
        <w:t>:</w:t>
      </w:r>
    </w:p>
    <w:p w:rsidR="00CB6F3A" w:rsidRDefault="00CB6F3A" w:rsidP="00EB2E80">
      <w:pPr>
        <w:numPr>
          <w:ilvl w:val="0"/>
          <w:numId w:val="36"/>
        </w:numPr>
        <w:suppressAutoHyphens/>
        <w:spacing w:after="0"/>
        <w:rPr>
          <w:sz w:val="18"/>
          <w:szCs w:val="18"/>
        </w:rPr>
      </w:pPr>
      <w:r w:rsidRPr="00CB6F3A">
        <w:rPr>
          <w:sz w:val="18"/>
          <w:szCs w:val="18"/>
        </w:rPr>
        <w:t xml:space="preserve">Место поставки товара (выполнения работ/оказания услуг):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CB6F3A" w:rsidRDefault="00CB6F3A" w:rsidP="00EB2E80">
      <w:pPr>
        <w:numPr>
          <w:ilvl w:val="0"/>
          <w:numId w:val="36"/>
        </w:numPr>
        <w:suppressAutoHyphens/>
        <w:spacing w:after="0"/>
        <w:rPr>
          <w:sz w:val="18"/>
          <w:szCs w:val="18"/>
        </w:rPr>
      </w:pPr>
      <w:r w:rsidRPr="00CB6F3A">
        <w:rPr>
          <w:sz w:val="18"/>
          <w:szCs w:val="18"/>
        </w:rPr>
        <w:t xml:space="preserve">Сроки поставки товара (выполнения работ/оказания услуг):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CB6F3A" w:rsidRPr="00CB6F3A" w:rsidRDefault="00CB6F3A" w:rsidP="00EB2E80">
      <w:pPr>
        <w:numPr>
          <w:ilvl w:val="0"/>
          <w:numId w:val="36"/>
        </w:numPr>
        <w:suppressAutoHyphens/>
        <w:spacing w:after="0"/>
        <w:rPr>
          <w:sz w:val="18"/>
          <w:szCs w:val="18"/>
        </w:rPr>
      </w:pPr>
      <w:r w:rsidRPr="00CB6F3A">
        <w:rPr>
          <w:sz w:val="18"/>
          <w:szCs w:val="18"/>
        </w:rPr>
        <w:t xml:space="preserve">Форма, сроки и порядок оплаты товара, работы, услуги: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CB6F3A" w:rsidRPr="00CB6F3A" w:rsidRDefault="00CB6F3A" w:rsidP="00EB2E80">
      <w:pPr>
        <w:numPr>
          <w:ilvl w:val="0"/>
          <w:numId w:val="36"/>
        </w:numPr>
        <w:suppressAutoHyphens/>
        <w:spacing w:after="0"/>
        <w:rPr>
          <w:sz w:val="18"/>
          <w:szCs w:val="18"/>
        </w:rPr>
      </w:pPr>
      <w:r w:rsidRPr="00CB6F3A">
        <w:rPr>
          <w:sz w:val="18"/>
          <w:szCs w:val="18"/>
        </w:rPr>
        <w:t>Прочие условия поставки товара, выполнения работы, оказания услуги:</w:t>
      </w:r>
      <w:r>
        <w:rPr>
          <w:sz w:val="18"/>
          <w:szCs w:val="18"/>
        </w:rPr>
        <w:t xml:space="preserve">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3F7760" w:rsidRDefault="003F7760" w:rsidP="00EB2E80">
      <w:pPr>
        <w:numPr>
          <w:ilvl w:val="0"/>
          <w:numId w:val="36"/>
        </w:numPr>
        <w:suppressAutoHyphens/>
        <w:spacing w:after="0"/>
        <w:rPr>
          <w:sz w:val="18"/>
          <w:szCs w:val="18"/>
        </w:rPr>
      </w:pPr>
      <w:r>
        <w:rPr>
          <w:sz w:val="18"/>
          <w:szCs w:val="18"/>
        </w:rPr>
        <w:t>………</w:t>
      </w:r>
    </w:p>
    <w:p w:rsidR="00FF5E63" w:rsidRDefault="00FF5E63" w:rsidP="00C04A70">
      <w:pPr>
        <w:spacing w:after="0"/>
        <w:rPr>
          <w:sz w:val="18"/>
          <w:szCs w:val="18"/>
        </w:rPr>
      </w:pPr>
    </w:p>
    <w:p w:rsidR="00FB173C" w:rsidRPr="00E03C13" w:rsidRDefault="00FB173C" w:rsidP="00FB173C">
      <w:pPr>
        <w:tabs>
          <w:tab w:val="left" w:pos="1080"/>
        </w:tabs>
        <w:spacing w:after="0"/>
        <w:rPr>
          <w:color w:val="FF0000"/>
          <w:sz w:val="20"/>
          <w:szCs w:val="20"/>
        </w:rPr>
      </w:pPr>
      <w:r w:rsidRPr="00E03C13">
        <w:rPr>
          <w:color w:val="FF0000"/>
          <w:sz w:val="22"/>
          <w:szCs w:val="22"/>
        </w:rPr>
        <w:t>Настоящая заявка имеет правовой статус оферты и действу</w:t>
      </w:r>
      <w:r w:rsidR="009D7610">
        <w:rPr>
          <w:color w:val="FF0000"/>
          <w:sz w:val="22"/>
          <w:szCs w:val="22"/>
        </w:rPr>
        <w:t>ет до «____» _____________</w:t>
      </w:r>
      <w:r w:rsidRPr="00E03C13">
        <w:rPr>
          <w:color w:val="FF0000"/>
          <w:sz w:val="22"/>
          <w:szCs w:val="22"/>
        </w:rPr>
        <w:t xml:space="preserve"> года.</w:t>
      </w:r>
      <w:r w:rsidR="00D10805">
        <w:rPr>
          <w:color w:val="FF0000"/>
        </w:rPr>
        <w:t xml:space="preserve"> </w:t>
      </w:r>
      <w:r w:rsidR="00E03C13" w:rsidRPr="00E03C13">
        <w:rPr>
          <w:b/>
          <w:i/>
          <w:iCs/>
          <w:sz w:val="20"/>
          <w:szCs w:val="20"/>
          <w:shd w:val="clear" w:color="auto" w:fill="FFFF99"/>
        </w:rPr>
        <w:t>данный срок указывается в соответствии с пунктом</w:t>
      </w:r>
      <w:r w:rsidR="00311B2A">
        <w:rPr>
          <w:b/>
          <w:i/>
          <w:iCs/>
          <w:sz w:val="20"/>
          <w:szCs w:val="20"/>
          <w:shd w:val="clear" w:color="auto" w:fill="FFFF99"/>
        </w:rPr>
        <w:t xml:space="preserve"> </w:t>
      </w:r>
      <w:r w:rsidR="00D03FAF">
        <w:rPr>
          <w:b/>
          <w:i/>
          <w:iCs/>
          <w:sz w:val="20"/>
          <w:szCs w:val="20"/>
          <w:shd w:val="clear" w:color="auto" w:fill="FFFF99"/>
        </w:rPr>
        <w:fldChar w:fldCharType="begin"/>
      </w:r>
      <w:r w:rsidR="0020436B">
        <w:rPr>
          <w:b/>
          <w:i/>
          <w:iCs/>
          <w:sz w:val="20"/>
          <w:szCs w:val="20"/>
          <w:shd w:val="clear" w:color="auto" w:fill="FFFF99"/>
        </w:rPr>
        <w:instrText xml:space="preserve"> REF _Ref52368443 \r \h </w:instrText>
      </w:r>
      <w:r w:rsidR="00D03FAF">
        <w:rPr>
          <w:b/>
          <w:i/>
          <w:iCs/>
          <w:sz w:val="20"/>
          <w:szCs w:val="20"/>
          <w:shd w:val="clear" w:color="auto" w:fill="FFFF99"/>
        </w:rPr>
      </w:r>
      <w:r w:rsidR="00D03FAF">
        <w:rPr>
          <w:b/>
          <w:i/>
          <w:iCs/>
          <w:sz w:val="20"/>
          <w:szCs w:val="20"/>
          <w:shd w:val="clear" w:color="auto" w:fill="FFFF99"/>
        </w:rPr>
        <w:fldChar w:fldCharType="separate"/>
      </w:r>
      <w:r w:rsidR="002A5AE9">
        <w:rPr>
          <w:b/>
          <w:i/>
          <w:iCs/>
          <w:sz w:val="20"/>
          <w:szCs w:val="20"/>
          <w:shd w:val="clear" w:color="auto" w:fill="FFFF99"/>
        </w:rPr>
        <w:t>3.4.1</w:t>
      </w:r>
      <w:r w:rsidR="00D03FAF">
        <w:rPr>
          <w:b/>
          <w:i/>
          <w:iCs/>
          <w:sz w:val="20"/>
          <w:szCs w:val="20"/>
          <w:shd w:val="clear" w:color="auto" w:fill="FFFF99"/>
        </w:rPr>
        <w:fldChar w:fldCharType="end"/>
      </w:r>
      <w:r w:rsidR="00E03C13" w:rsidRPr="00E03C13">
        <w:rPr>
          <w:b/>
          <w:i/>
          <w:iCs/>
          <w:sz w:val="20"/>
          <w:szCs w:val="20"/>
          <w:shd w:val="clear" w:color="auto" w:fill="FFFF99"/>
        </w:rPr>
        <w:t xml:space="preserve"> Документации по запросу предложений. </w:t>
      </w:r>
      <w:r w:rsidR="00E03C13" w:rsidRPr="00E03C13">
        <w:rPr>
          <w:b/>
          <w:i/>
          <w:iCs/>
          <w:color w:val="C00000"/>
          <w:sz w:val="20"/>
          <w:szCs w:val="20"/>
          <w:shd w:val="clear" w:color="auto" w:fill="FFFF99"/>
        </w:rPr>
        <w:t>Этот срок не должен быть менее 90 календарных дней со дня, следующего за днем окончания подачи Заявок.</w:t>
      </w:r>
      <w:r w:rsidR="00E03C13" w:rsidRPr="00E03C13">
        <w:rPr>
          <w:bCs/>
          <w:sz w:val="20"/>
          <w:szCs w:val="20"/>
        </w:rPr>
        <w:t>]</w:t>
      </w:r>
      <w:r w:rsidR="00E03C13" w:rsidRPr="00E03C13">
        <w:rPr>
          <w:sz w:val="20"/>
          <w:szCs w:val="20"/>
        </w:rPr>
        <w:t>.</w:t>
      </w:r>
    </w:p>
    <w:p w:rsidR="002B23D2" w:rsidRPr="00802900" w:rsidRDefault="002B23D2" w:rsidP="00C04A70">
      <w:pPr>
        <w:spacing w:after="0"/>
        <w:rPr>
          <w:sz w:val="18"/>
          <w:szCs w:val="18"/>
        </w:rPr>
      </w:pPr>
    </w:p>
    <w:p w:rsidR="000611EC" w:rsidRDefault="000611EC" w:rsidP="000611EC">
      <w:pPr>
        <w:rPr>
          <w:b/>
          <w:sz w:val="18"/>
          <w:szCs w:val="18"/>
        </w:rPr>
      </w:pPr>
      <w:r w:rsidRPr="00066DFE">
        <w:rPr>
          <w:b/>
          <w:sz w:val="18"/>
          <w:szCs w:val="18"/>
        </w:rPr>
        <w:t>Контактн</w:t>
      </w:r>
      <w:r>
        <w:rPr>
          <w:b/>
          <w:sz w:val="18"/>
          <w:szCs w:val="18"/>
        </w:rPr>
        <w:t>ая информация участника:</w:t>
      </w:r>
    </w:p>
    <w:p w:rsidR="00F85658" w:rsidRDefault="00F85658" w:rsidP="00F85658">
      <w:pPr>
        <w:jc w:val="right"/>
        <w:rPr>
          <w:b/>
          <w:sz w:val="18"/>
          <w:szCs w:val="18"/>
        </w:rPr>
      </w:pPr>
      <w:r>
        <w:rPr>
          <w:b/>
          <w:sz w:val="18"/>
          <w:szCs w:val="18"/>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881"/>
      </w:tblGrid>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Юридический адрес</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Почтовый адрес</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Фактическое местоположение</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Pr>
          <w:p w:rsidR="000611EC" w:rsidRPr="0052421C" w:rsidRDefault="000611EC" w:rsidP="000611EC">
            <w:pPr>
              <w:pStyle w:val="afffff0"/>
              <w:rPr>
                <w:sz w:val="18"/>
                <w:szCs w:val="18"/>
              </w:rPr>
            </w:pPr>
            <w:r w:rsidRPr="0052421C">
              <w:rPr>
                <w:sz w:val="18"/>
                <w:szCs w:val="18"/>
              </w:rPr>
              <w:t>Фамилия, Имя и Отчество ответственного лица Участника закупки с указанием должности и контактного телефона, и адрес электронной почты</w:t>
            </w:r>
          </w:p>
        </w:tc>
        <w:tc>
          <w:tcPr>
            <w:tcW w:w="3881" w:type="dxa"/>
          </w:tcPr>
          <w:p w:rsidR="000611EC" w:rsidRPr="007E3401" w:rsidRDefault="007E3401" w:rsidP="000611EC">
            <w:pPr>
              <w:pStyle w:val="afffff0"/>
              <w:rPr>
                <w:i/>
                <w:sz w:val="18"/>
                <w:szCs w:val="18"/>
              </w:rPr>
            </w:pPr>
            <w:r w:rsidRPr="007E3401">
              <w:rPr>
                <w:i/>
                <w:sz w:val="18"/>
                <w:szCs w:val="18"/>
              </w:rPr>
              <w:t>[</w:t>
            </w:r>
            <w:r>
              <w:rPr>
                <w:b/>
                <w:i/>
                <w:sz w:val="18"/>
                <w:szCs w:val="18"/>
              </w:rPr>
              <w:t>Обязательно указание контактных данных лица непосредственно оформляющего заявку</w:t>
            </w:r>
            <w:r w:rsidRPr="007E3401">
              <w:rPr>
                <w:i/>
                <w:sz w:val="18"/>
                <w:szCs w:val="18"/>
              </w:rPr>
              <w:t>]</w:t>
            </w:r>
          </w:p>
        </w:tc>
      </w:tr>
    </w:tbl>
    <w:p w:rsidR="000611EC" w:rsidRDefault="000611EC" w:rsidP="000611EC">
      <w:pPr>
        <w:rPr>
          <w:sz w:val="18"/>
          <w:szCs w:val="18"/>
        </w:rPr>
      </w:pPr>
    </w:p>
    <w:p w:rsidR="00C04A70" w:rsidRPr="007F2EDC" w:rsidRDefault="00C04A70" w:rsidP="00C04A70">
      <w:pPr>
        <w:tabs>
          <w:tab w:val="left" w:pos="1080"/>
        </w:tabs>
        <w:spacing w:after="0"/>
        <w:ind w:firstLine="540"/>
        <w:rPr>
          <w:sz w:val="18"/>
          <w:szCs w:val="18"/>
        </w:rPr>
      </w:pPr>
      <w:r w:rsidRPr="007F2EDC">
        <w:rPr>
          <w:sz w:val="18"/>
          <w:szCs w:val="18"/>
        </w:rPr>
        <w:t>Данная Заявка подается с пониманием того, что:</w:t>
      </w:r>
    </w:p>
    <w:p w:rsidR="00C04A70" w:rsidRDefault="00C04A70"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E51926">
        <w:rPr>
          <w:sz w:val="18"/>
          <w:szCs w:val="18"/>
        </w:rPr>
        <w:t>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r w:rsidRPr="009B558C">
        <w:rPr>
          <w:sz w:val="18"/>
          <w:szCs w:val="18"/>
        </w:rPr>
        <w:t>;</w:t>
      </w:r>
    </w:p>
    <w:p w:rsidR="00C04A70" w:rsidRDefault="00C04A70"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E51926">
        <w:rPr>
          <w:sz w:val="18"/>
          <w:szCs w:val="18"/>
        </w:rPr>
        <w:t>факт подачи нашей Заявки означает принятие нами условий выполнения работ/оказания услуг и их оплаты</w:t>
      </w:r>
      <w:r>
        <w:rPr>
          <w:sz w:val="18"/>
          <w:szCs w:val="18"/>
        </w:rPr>
        <w:t>;</w:t>
      </w:r>
    </w:p>
    <w:p w:rsidR="00C04A70" w:rsidRPr="009B558C" w:rsidRDefault="00C04A70"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E51926">
        <w:rPr>
          <w:sz w:val="18"/>
          <w:szCs w:val="18"/>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r>
        <w:rPr>
          <w:sz w:val="18"/>
          <w:szCs w:val="18"/>
        </w:rPr>
        <w:t>.</w:t>
      </w:r>
    </w:p>
    <w:p w:rsidR="00C04A70" w:rsidRPr="007F2EDC" w:rsidRDefault="00C04A70" w:rsidP="00C04A70">
      <w:pPr>
        <w:tabs>
          <w:tab w:val="num" w:pos="851"/>
          <w:tab w:val="left" w:pos="1080"/>
        </w:tabs>
        <w:spacing w:after="0"/>
        <w:ind w:firstLine="567"/>
        <w:rPr>
          <w:sz w:val="18"/>
          <w:szCs w:val="18"/>
        </w:rPr>
      </w:pPr>
      <w:r>
        <w:rPr>
          <w:sz w:val="18"/>
          <w:szCs w:val="18"/>
        </w:rPr>
        <w:t>В</w:t>
      </w:r>
      <w:r w:rsidRPr="007F2EDC">
        <w:rPr>
          <w:sz w:val="18"/>
          <w:szCs w:val="18"/>
        </w:rPr>
        <w:t>ы оставляете за собой право:</w:t>
      </w:r>
    </w:p>
    <w:p w:rsidR="00C04A70" w:rsidRPr="007F2EDC" w:rsidRDefault="00C04A70" w:rsidP="00EB2E80">
      <w:pPr>
        <w:widowControl w:val="0"/>
        <w:numPr>
          <w:ilvl w:val="0"/>
          <w:numId w:val="30"/>
        </w:numPr>
        <w:tabs>
          <w:tab w:val="left" w:pos="851"/>
        </w:tabs>
        <w:spacing w:after="0"/>
        <w:ind w:left="0" w:firstLine="567"/>
        <w:rPr>
          <w:sz w:val="18"/>
          <w:szCs w:val="18"/>
        </w:rPr>
      </w:pPr>
      <w:r w:rsidRPr="007F2EDC">
        <w:rPr>
          <w:sz w:val="18"/>
          <w:szCs w:val="18"/>
        </w:rPr>
        <w:t>отклонить заявки с ценами, превышающими начальную (максимальную) цену договора (цену лота);</w:t>
      </w:r>
    </w:p>
    <w:p w:rsidR="00C04A70" w:rsidRPr="007F2EDC" w:rsidRDefault="00C04A70" w:rsidP="00EB2E80">
      <w:pPr>
        <w:widowControl w:val="0"/>
        <w:numPr>
          <w:ilvl w:val="0"/>
          <w:numId w:val="30"/>
        </w:numPr>
        <w:tabs>
          <w:tab w:val="left" w:pos="851"/>
        </w:tabs>
        <w:spacing w:after="0"/>
        <w:ind w:left="0" w:firstLine="567"/>
        <w:rPr>
          <w:sz w:val="18"/>
          <w:szCs w:val="18"/>
        </w:rPr>
      </w:pPr>
      <w:r w:rsidRPr="007F2EDC">
        <w:rPr>
          <w:sz w:val="18"/>
          <w:szCs w:val="18"/>
        </w:rPr>
        <w:t>принять или отклонить любую заявку в соответствии с условиями документации о закупке;</w:t>
      </w:r>
    </w:p>
    <w:p w:rsidR="00C04A70" w:rsidRPr="007F2EDC" w:rsidRDefault="00C04A70" w:rsidP="00EB2E80">
      <w:pPr>
        <w:widowControl w:val="0"/>
        <w:numPr>
          <w:ilvl w:val="0"/>
          <w:numId w:val="30"/>
        </w:numPr>
        <w:tabs>
          <w:tab w:val="left" w:pos="851"/>
        </w:tabs>
        <w:spacing w:after="0"/>
        <w:ind w:left="0" w:firstLine="567"/>
        <w:rPr>
          <w:sz w:val="18"/>
          <w:szCs w:val="18"/>
        </w:rPr>
      </w:pPr>
      <w:r w:rsidRPr="007F2EDC">
        <w:rPr>
          <w:sz w:val="18"/>
          <w:szCs w:val="18"/>
        </w:rPr>
        <w:t>отклонить все заявки.</w:t>
      </w:r>
    </w:p>
    <w:p w:rsidR="00B76613" w:rsidRPr="00B76613" w:rsidRDefault="00B76613" w:rsidP="00B76613">
      <w:pPr>
        <w:tabs>
          <w:tab w:val="left" w:pos="1080"/>
        </w:tabs>
        <w:spacing w:after="0"/>
        <w:ind w:firstLine="540"/>
        <w:rPr>
          <w:sz w:val="18"/>
          <w:szCs w:val="18"/>
        </w:rPr>
      </w:pPr>
      <w:r w:rsidRPr="00B76613">
        <w:rPr>
          <w:sz w:val="18"/>
          <w:szCs w:val="18"/>
        </w:rPr>
        <w:t>______________ (</w:t>
      </w:r>
      <w:r w:rsidRPr="00B76613">
        <w:rPr>
          <w:i/>
          <w:sz w:val="18"/>
          <w:szCs w:val="18"/>
        </w:rPr>
        <w:t>Наименование Участника, при подаче заявки коллективным участником указывается лидер и состав коллективного Участника</w:t>
      </w:r>
      <w:r w:rsidRPr="00B76613">
        <w:rPr>
          <w:sz w:val="18"/>
          <w:szCs w:val="18"/>
        </w:rPr>
        <w:t xml:space="preserve">) при подаче настоящей оферты принимает на себя следующие обязательства, связанные с подачей заявки на участие в закупке: </w:t>
      </w:r>
    </w:p>
    <w:p w:rsidR="00B76613" w:rsidRPr="00B76613" w:rsidRDefault="00B76613" w:rsidP="00EB2E80">
      <w:pPr>
        <w:widowControl w:val="0"/>
        <w:numPr>
          <w:ilvl w:val="0"/>
          <w:numId w:val="31"/>
        </w:numPr>
        <w:tabs>
          <w:tab w:val="left" w:pos="851"/>
        </w:tabs>
        <w:suppressAutoHyphens/>
        <w:spacing w:before="120" w:after="0"/>
        <w:ind w:left="0" w:firstLine="567"/>
        <w:rPr>
          <w:sz w:val="18"/>
          <w:szCs w:val="18"/>
        </w:rPr>
      </w:pPr>
      <w:r w:rsidRPr="00B76613">
        <w:rPr>
          <w:sz w:val="18"/>
          <w:szCs w:val="18"/>
        </w:rPr>
        <w:t>не изменять (не вносить изменения) и/или не отзывать свою Заявку в течение срока ее действия после истечения срока окончания подачи Заявок;</w:t>
      </w:r>
    </w:p>
    <w:p w:rsidR="002E2DCE" w:rsidRDefault="00C04A70" w:rsidP="00EB2E80">
      <w:pPr>
        <w:widowControl w:val="0"/>
        <w:numPr>
          <w:ilvl w:val="0"/>
          <w:numId w:val="31"/>
        </w:numPr>
        <w:tabs>
          <w:tab w:val="left" w:pos="851"/>
        </w:tabs>
        <w:spacing w:after="0"/>
        <w:ind w:left="0" w:firstLine="567"/>
        <w:rPr>
          <w:sz w:val="18"/>
          <w:szCs w:val="18"/>
        </w:rPr>
      </w:pPr>
      <w:r w:rsidRPr="007F2EDC">
        <w:rPr>
          <w:sz w:val="18"/>
          <w:szCs w:val="18"/>
        </w:rPr>
        <w:t xml:space="preserve">предоставлять достоверные и неискаженные документы, сведения и/или информацию, приведенные в составе Заявки; </w:t>
      </w:r>
    </w:p>
    <w:p w:rsidR="00B76613" w:rsidRPr="002E2DCE" w:rsidRDefault="00B76613" w:rsidP="00EB2E80">
      <w:pPr>
        <w:widowControl w:val="0"/>
        <w:numPr>
          <w:ilvl w:val="0"/>
          <w:numId w:val="31"/>
        </w:numPr>
        <w:tabs>
          <w:tab w:val="left" w:pos="851"/>
        </w:tabs>
        <w:spacing w:after="0"/>
        <w:ind w:left="0" w:firstLine="567"/>
        <w:rPr>
          <w:sz w:val="18"/>
          <w:szCs w:val="18"/>
        </w:rPr>
      </w:pPr>
      <w:r w:rsidRPr="002E2DCE">
        <w:rPr>
          <w:sz w:val="18"/>
          <w:szCs w:val="18"/>
        </w:rPr>
        <w:t xml:space="preserve">заключить договор в установленном в документации о закупке порядке, в случае признания ____________________ </w:t>
      </w:r>
      <w:r w:rsidRPr="002E2DCE">
        <w:rPr>
          <w:sz w:val="18"/>
          <w:szCs w:val="18"/>
        </w:rPr>
        <w:lastRenderedPageBreak/>
        <w:t>(</w:t>
      </w:r>
      <w:r w:rsidRPr="002E2DCE">
        <w:rPr>
          <w:i/>
          <w:sz w:val="18"/>
          <w:szCs w:val="18"/>
        </w:rPr>
        <w:t>Наименование Участника, при подаче Заявки коллективным Участником указывается лидер и состав коллективного Участника</w:t>
      </w:r>
      <w:r w:rsidRPr="002E2DCE">
        <w:rPr>
          <w:sz w:val="18"/>
          <w:szCs w:val="18"/>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C04A70" w:rsidRDefault="00C04A70" w:rsidP="00C04A70">
      <w:pPr>
        <w:tabs>
          <w:tab w:val="num" w:pos="851"/>
        </w:tabs>
        <w:spacing w:after="0"/>
        <w:ind w:firstLine="567"/>
        <w:rPr>
          <w:sz w:val="18"/>
          <w:szCs w:val="18"/>
        </w:rPr>
      </w:pPr>
    </w:p>
    <w:p w:rsidR="00C04A70" w:rsidRPr="009B558C" w:rsidRDefault="00C04A70" w:rsidP="00C04A70">
      <w:pPr>
        <w:tabs>
          <w:tab w:val="num" w:pos="851"/>
          <w:tab w:val="left" w:pos="1080"/>
        </w:tabs>
        <w:spacing w:after="0"/>
        <w:ind w:firstLine="567"/>
        <w:rPr>
          <w:sz w:val="18"/>
          <w:szCs w:val="18"/>
        </w:rPr>
      </w:pPr>
      <w:r w:rsidRPr="009B558C">
        <w:rPr>
          <w:sz w:val="18"/>
          <w:szCs w:val="18"/>
        </w:rPr>
        <w:t xml:space="preserve">Я, нижеподписавшийся, настоящим удостоверяю, что на момент подписания настоящей заявки </w:t>
      </w:r>
      <w:r w:rsidRPr="00802900">
        <w:rPr>
          <w:b/>
          <w:i/>
          <w:sz w:val="18"/>
          <w:szCs w:val="18"/>
        </w:rPr>
        <w:t>[</w:t>
      </w:r>
      <w:r>
        <w:rPr>
          <w:b/>
          <w:i/>
          <w:sz w:val="18"/>
          <w:szCs w:val="18"/>
        </w:rPr>
        <w:t>Н</w:t>
      </w:r>
      <w:r w:rsidRPr="00802900">
        <w:rPr>
          <w:b/>
          <w:i/>
          <w:sz w:val="18"/>
          <w:szCs w:val="18"/>
        </w:rPr>
        <w:t>аименование Участника</w:t>
      </w:r>
      <w:r w:rsidR="002E2DCE" w:rsidRPr="002E2DCE">
        <w:t xml:space="preserve"> </w:t>
      </w:r>
      <w:r w:rsidR="002E2DCE" w:rsidRPr="002E2DCE">
        <w:rPr>
          <w:b/>
          <w:i/>
          <w:sz w:val="18"/>
          <w:szCs w:val="18"/>
        </w:rPr>
        <w:t>при подаче заявки коллективным участником указывается лидер и состав коллективного участника</w:t>
      </w:r>
      <w:r w:rsidRPr="00802900">
        <w:rPr>
          <w:b/>
          <w:i/>
          <w:sz w:val="18"/>
          <w:szCs w:val="18"/>
        </w:rPr>
        <w:t>]</w:t>
      </w:r>
      <w:r w:rsidRPr="009B558C">
        <w:rPr>
          <w:sz w:val="18"/>
          <w:szCs w:val="18"/>
        </w:rPr>
        <w:t xml:space="preserve"> полностью удовлетворяет требованиям к Участникам закупки и в частности:</w:t>
      </w:r>
    </w:p>
    <w:p w:rsidR="00FF46F8" w:rsidRDefault="00FF46F8"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46F8">
        <w:rPr>
          <w:sz w:val="18"/>
          <w:szCs w:val="18"/>
        </w:rPr>
        <w:t>является полностью правоспособным</w:t>
      </w:r>
      <w:r w:rsidR="00C04A70" w:rsidRPr="009B558C">
        <w:rPr>
          <w:sz w:val="18"/>
          <w:szCs w:val="18"/>
        </w:rPr>
        <w:t>;</w:t>
      </w:r>
    </w:p>
    <w:p w:rsidR="00FF46F8" w:rsidRPr="00FF46F8" w:rsidRDefault="00FF46F8"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46F8">
        <w:rPr>
          <w:sz w:val="18"/>
          <w:szCs w:val="18"/>
        </w:rPr>
        <w:t>является полностью дееспособным [</w:t>
      </w:r>
      <w:r w:rsidRPr="00FF46F8">
        <w:rPr>
          <w:b/>
          <w:bCs/>
          <w:i/>
          <w:iCs/>
          <w:sz w:val="18"/>
          <w:szCs w:val="18"/>
          <w:shd w:val="clear" w:color="auto" w:fill="FFFF99"/>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FF46F8">
        <w:rPr>
          <w:sz w:val="18"/>
          <w:szCs w:val="18"/>
        </w:rPr>
        <w:t>;</w:t>
      </w:r>
    </w:p>
    <w:p w:rsidR="00FF46F8" w:rsidRPr="00FF46F8" w:rsidRDefault="00FF46F8"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46F8">
        <w:rPr>
          <w:sz w:val="18"/>
          <w:szCs w:val="18"/>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6F111D" w:rsidRDefault="00C04A70"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9B558C">
        <w:rPr>
          <w:sz w:val="18"/>
          <w:szCs w:val="18"/>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6F111D" w:rsidRPr="006F111D" w:rsidRDefault="006F111D"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6F111D">
        <w:rPr>
          <w:sz w:val="18"/>
          <w:szCs w:val="18"/>
        </w:rPr>
        <w:t>не находится  в процессе ликвидации, не имеет вступившего в силу решения арбитражного суда о признании ________________________</w:t>
      </w:r>
      <w:r>
        <w:rPr>
          <w:sz w:val="18"/>
          <w:szCs w:val="18"/>
        </w:rPr>
        <w:t xml:space="preserve"> </w:t>
      </w:r>
      <w:r w:rsidRPr="006F111D">
        <w:rPr>
          <w:sz w:val="18"/>
          <w:szCs w:val="18"/>
        </w:rPr>
        <w:t>(</w:t>
      </w:r>
      <w:r w:rsidRPr="006F111D">
        <w:rPr>
          <w:b/>
          <w:i/>
          <w:iCs/>
          <w:sz w:val="18"/>
          <w:szCs w:val="18"/>
        </w:rPr>
        <w:t xml:space="preserve">Наименование Участника, </w:t>
      </w:r>
      <w:r w:rsidRPr="006F111D">
        <w:rPr>
          <w:b/>
          <w:i/>
          <w:sz w:val="18"/>
          <w:szCs w:val="18"/>
        </w:rPr>
        <w:t>при подаче заявки коллективным участником указывается лидер и состав коллективного участника</w:t>
      </w:r>
      <w:r w:rsidRPr="006F111D">
        <w:rPr>
          <w:b/>
          <w:sz w:val="18"/>
          <w:szCs w:val="18"/>
        </w:rPr>
        <w:t>)</w:t>
      </w:r>
      <w:r>
        <w:rPr>
          <w:sz w:val="18"/>
          <w:szCs w:val="18"/>
        </w:rPr>
        <w:t xml:space="preserve"> </w:t>
      </w:r>
      <w:r w:rsidRPr="006F111D">
        <w:rPr>
          <w:sz w:val="18"/>
          <w:szCs w:val="18"/>
        </w:rPr>
        <w:t>банкротом и об открытии конкурсного производства, на имущество ________________________</w:t>
      </w:r>
      <w:r>
        <w:rPr>
          <w:sz w:val="18"/>
          <w:szCs w:val="18"/>
        </w:rPr>
        <w:t xml:space="preserve"> </w:t>
      </w:r>
      <w:r w:rsidRPr="006F111D">
        <w:rPr>
          <w:b/>
          <w:sz w:val="18"/>
          <w:szCs w:val="18"/>
        </w:rPr>
        <w:t>(</w:t>
      </w:r>
      <w:r w:rsidRPr="006F111D">
        <w:rPr>
          <w:b/>
          <w:i/>
          <w:iCs/>
          <w:sz w:val="18"/>
          <w:szCs w:val="18"/>
        </w:rPr>
        <w:t xml:space="preserve">Наименование Участника, </w:t>
      </w:r>
      <w:r w:rsidRPr="006F111D">
        <w:rPr>
          <w:b/>
          <w:i/>
          <w:sz w:val="18"/>
          <w:szCs w:val="18"/>
        </w:rPr>
        <w:t>при подаче заявки коллективным участником указывается лидер и состав коллективного участника</w:t>
      </w:r>
      <w:r w:rsidRPr="006F111D">
        <w:rPr>
          <w:b/>
          <w:sz w:val="18"/>
          <w:szCs w:val="18"/>
        </w:rPr>
        <w:t>),</w:t>
      </w:r>
      <w:r w:rsidRPr="006F111D">
        <w:rPr>
          <w:sz w:val="18"/>
          <w:szCs w:val="18"/>
        </w:rPr>
        <w:t xml:space="preserve"> в части существенной для исполнения договора, не наложен арест, экономическая деятельность  ________________________</w:t>
      </w:r>
      <w:r w:rsidR="00776807">
        <w:rPr>
          <w:sz w:val="18"/>
          <w:szCs w:val="18"/>
        </w:rPr>
        <w:t xml:space="preserve"> </w:t>
      </w:r>
      <w:r w:rsidRPr="006F111D">
        <w:rPr>
          <w:b/>
          <w:sz w:val="18"/>
          <w:szCs w:val="18"/>
        </w:rPr>
        <w:t>(</w:t>
      </w:r>
      <w:r w:rsidRPr="006F111D">
        <w:rPr>
          <w:b/>
          <w:i/>
          <w:iCs/>
          <w:sz w:val="18"/>
          <w:szCs w:val="18"/>
        </w:rPr>
        <w:t xml:space="preserve">Наименование Участника, </w:t>
      </w:r>
      <w:r w:rsidRPr="006F111D">
        <w:rPr>
          <w:b/>
          <w:i/>
          <w:sz w:val="18"/>
          <w:szCs w:val="18"/>
        </w:rPr>
        <w:t>при подаче заявки коллективным участником указывается лидер и состав коллективного участника</w:t>
      </w:r>
      <w:r w:rsidRPr="006F111D">
        <w:rPr>
          <w:b/>
          <w:sz w:val="18"/>
          <w:szCs w:val="18"/>
        </w:rPr>
        <w:t xml:space="preserve">) </w:t>
      </w:r>
      <w:r w:rsidRPr="006F111D">
        <w:rPr>
          <w:sz w:val="18"/>
          <w:szCs w:val="18"/>
        </w:rPr>
        <w:t xml:space="preserve"> не приостановлена.</w:t>
      </w:r>
    </w:p>
    <w:p w:rsidR="00C04A70" w:rsidRDefault="00C04A70"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BA4807">
        <w:rPr>
          <w:sz w:val="18"/>
          <w:szCs w:val="18"/>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04A70" w:rsidRPr="00BA4807" w:rsidRDefault="00C04A70"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BA4807">
        <w:rPr>
          <w:sz w:val="18"/>
          <w:szCs w:val="18"/>
        </w:rPr>
        <w:t xml:space="preserve">у </w:t>
      </w:r>
      <w:r w:rsidRPr="00BA4807">
        <w:rPr>
          <w:b/>
          <w:i/>
          <w:sz w:val="18"/>
          <w:szCs w:val="18"/>
        </w:rPr>
        <w:t>[Наименование Участника]</w:t>
      </w:r>
      <w:r w:rsidRPr="00BA4807">
        <w:rPr>
          <w:sz w:val="18"/>
          <w:szCs w:val="18"/>
        </w:rPr>
        <w:t xml:space="preserve">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p>
    <w:p w:rsidR="00C04A70" w:rsidRPr="009B558C" w:rsidRDefault="008608DA" w:rsidP="00EB2E80">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Pr>
          <w:sz w:val="18"/>
          <w:szCs w:val="18"/>
        </w:rPr>
        <w:t>сведени</w:t>
      </w:r>
      <w:r w:rsidR="00C04A70">
        <w:rPr>
          <w:sz w:val="18"/>
          <w:szCs w:val="18"/>
        </w:rPr>
        <w:t xml:space="preserve">я о </w:t>
      </w:r>
      <w:r w:rsidR="00C04A70" w:rsidRPr="00BB5694">
        <w:rPr>
          <w:b/>
          <w:i/>
          <w:sz w:val="18"/>
          <w:szCs w:val="18"/>
        </w:rPr>
        <w:t>[Наименование организации]</w:t>
      </w:r>
      <w:r w:rsidR="00C04A70">
        <w:rPr>
          <w:sz w:val="18"/>
          <w:szCs w:val="18"/>
        </w:rPr>
        <w:t xml:space="preserve"> отсутствуют в Реестре недобросовестных поставщиков, который ведется в соответствии с Федеральным законом от 18.07.2011 г.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C04A70" w:rsidRDefault="00C04A70" w:rsidP="00C04A70">
      <w:pPr>
        <w:spacing w:after="0"/>
        <w:rPr>
          <w:sz w:val="18"/>
          <w:szCs w:val="18"/>
        </w:rPr>
      </w:pPr>
      <w:r w:rsidRPr="009B558C">
        <w:rPr>
          <w:sz w:val="18"/>
          <w:szCs w:val="18"/>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13C9A" w:rsidRDefault="00513C9A" w:rsidP="00C04A70">
      <w:pPr>
        <w:spacing w:after="0"/>
        <w:rPr>
          <w:sz w:val="18"/>
          <w:szCs w:val="18"/>
        </w:rPr>
      </w:pPr>
    </w:p>
    <w:tbl>
      <w:tblPr>
        <w:tblW w:w="1020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4820"/>
        <w:gridCol w:w="4812"/>
      </w:tblGrid>
      <w:tr w:rsidR="00C04A70" w:rsidTr="004568F5">
        <w:trPr>
          <w:trHeight w:val="111"/>
          <w:tblHeader/>
        </w:trPr>
        <w:tc>
          <w:tcPr>
            <w:tcW w:w="577" w:type="dxa"/>
          </w:tcPr>
          <w:p w:rsidR="00C825E5" w:rsidRDefault="00C04A70" w:rsidP="00C825E5">
            <w:pPr>
              <w:spacing w:after="0"/>
              <w:jc w:val="center"/>
              <w:rPr>
                <w:sz w:val="18"/>
                <w:szCs w:val="18"/>
              </w:rPr>
            </w:pPr>
            <w:r>
              <w:rPr>
                <w:sz w:val="18"/>
                <w:szCs w:val="18"/>
              </w:rPr>
              <w:t>№№</w:t>
            </w:r>
          </w:p>
          <w:p w:rsidR="00C04A70" w:rsidRDefault="00C04A70" w:rsidP="00C825E5">
            <w:pPr>
              <w:spacing w:after="0"/>
              <w:jc w:val="center"/>
              <w:rPr>
                <w:sz w:val="18"/>
                <w:szCs w:val="18"/>
              </w:rPr>
            </w:pPr>
            <w:r>
              <w:rPr>
                <w:sz w:val="18"/>
                <w:szCs w:val="18"/>
              </w:rPr>
              <w:t>п./п.</w:t>
            </w:r>
          </w:p>
        </w:tc>
        <w:tc>
          <w:tcPr>
            <w:tcW w:w="4820" w:type="dxa"/>
          </w:tcPr>
          <w:p w:rsidR="00C04A70" w:rsidRDefault="00C04A70" w:rsidP="00C04A70">
            <w:pPr>
              <w:spacing w:after="0"/>
              <w:rPr>
                <w:sz w:val="18"/>
                <w:szCs w:val="18"/>
              </w:rPr>
            </w:pPr>
            <w:r w:rsidRPr="00AA0299">
              <w:rPr>
                <w:sz w:val="18"/>
                <w:szCs w:val="18"/>
              </w:rPr>
              <w:t>Наименование</w:t>
            </w:r>
            <w:r w:rsidRPr="009B558C">
              <w:rPr>
                <w:sz w:val="18"/>
                <w:szCs w:val="18"/>
              </w:rPr>
              <w:t xml:space="preserve"> документа</w:t>
            </w:r>
          </w:p>
        </w:tc>
        <w:tc>
          <w:tcPr>
            <w:tcW w:w="4812" w:type="dxa"/>
          </w:tcPr>
          <w:p w:rsidR="00C04A70" w:rsidRDefault="00C04A70" w:rsidP="00C04A70">
            <w:pPr>
              <w:spacing w:after="0"/>
              <w:rPr>
                <w:sz w:val="18"/>
                <w:szCs w:val="18"/>
              </w:rPr>
            </w:pPr>
            <w:r>
              <w:rPr>
                <w:sz w:val="18"/>
                <w:szCs w:val="18"/>
              </w:rPr>
              <w:t>Число страниц</w:t>
            </w:r>
          </w:p>
        </w:tc>
      </w:tr>
      <w:tr w:rsidR="00C04A70" w:rsidTr="004568F5">
        <w:trPr>
          <w:trHeight w:val="85"/>
        </w:trPr>
        <w:tc>
          <w:tcPr>
            <w:tcW w:w="577" w:type="dxa"/>
          </w:tcPr>
          <w:p w:rsidR="00C04A70" w:rsidRPr="00C825E5" w:rsidRDefault="00C04A70" w:rsidP="00EB2E80">
            <w:pPr>
              <w:pStyle w:val="afffff4"/>
              <w:numPr>
                <w:ilvl w:val="0"/>
                <w:numId w:val="37"/>
              </w:numPr>
              <w:ind w:hanging="676"/>
              <w:rPr>
                <w:sz w:val="18"/>
                <w:szCs w:val="18"/>
              </w:rPr>
            </w:pPr>
          </w:p>
        </w:tc>
        <w:tc>
          <w:tcPr>
            <w:tcW w:w="4820" w:type="dxa"/>
          </w:tcPr>
          <w:p w:rsidR="00C04A70" w:rsidRDefault="00C04A70" w:rsidP="00C04A70">
            <w:pPr>
              <w:spacing w:after="0"/>
              <w:rPr>
                <w:sz w:val="18"/>
                <w:szCs w:val="18"/>
              </w:rPr>
            </w:pPr>
          </w:p>
        </w:tc>
        <w:tc>
          <w:tcPr>
            <w:tcW w:w="4812" w:type="dxa"/>
          </w:tcPr>
          <w:p w:rsidR="00C04A70" w:rsidRDefault="00C04A70" w:rsidP="00C04A70">
            <w:pPr>
              <w:spacing w:after="0"/>
              <w:rPr>
                <w:sz w:val="18"/>
                <w:szCs w:val="18"/>
              </w:rPr>
            </w:pPr>
          </w:p>
        </w:tc>
      </w:tr>
      <w:tr w:rsidR="00C04A70" w:rsidTr="004568F5">
        <w:trPr>
          <w:trHeight w:val="216"/>
        </w:trPr>
        <w:tc>
          <w:tcPr>
            <w:tcW w:w="577" w:type="dxa"/>
          </w:tcPr>
          <w:p w:rsidR="00C04A70" w:rsidRPr="008B5A9A" w:rsidRDefault="00C04A70" w:rsidP="00EB2E80">
            <w:pPr>
              <w:pStyle w:val="afffff4"/>
              <w:numPr>
                <w:ilvl w:val="0"/>
                <w:numId w:val="37"/>
              </w:numPr>
              <w:ind w:hanging="676"/>
              <w:jc w:val="both"/>
              <w:rPr>
                <w:sz w:val="18"/>
                <w:szCs w:val="18"/>
              </w:rPr>
            </w:pPr>
          </w:p>
        </w:tc>
        <w:tc>
          <w:tcPr>
            <w:tcW w:w="4820" w:type="dxa"/>
          </w:tcPr>
          <w:p w:rsidR="00C04A70" w:rsidRDefault="00C04A70" w:rsidP="00C04A70">
            <w:pPr>
              <w:spacing w:after="0"/>
              <w:rPr>
                <w:sz w:val="18"/>
                <w:szCs w:val="18"/>
              </w:rPr>
            </w:pPr>
          </w:p>
        </w:tc>
        <w:tc>
          <w:tcPr>
            <w:tcW w:w="4812" w:type="dxa"/>
          </w:tcPr>
          <w:p w:rsidR="00C04A70" w:rsidRDefault="00C04A70" w:rsidP="00C04A70">
            <w:pPr>
              <w:spacing w:after="0"/>
              <w:rPr>
                <w:sz w:val="18"/>
                <w:szCs w:val="18"/>
              </w:rPr>
            </w:pPr>
          </w:p>
        </w:tc>
      </w:tr>
      <w:tr w:rsidR="008B5A9A" w:rsidTr="004568F5">
        <w:trPr>
          <w:trHeight w:val="216"/>
        </w:trPr>
        <w:tc>
          <w:tcPr>
            <w:tcW w:w="577" w:type="dxa"/>
          </w:tcPr>
          <w:p w:rsidR="008B5A9A" w:rsidRPr="008B5A9A" w:rsidRDefault="008B5A9A" w:rsidP="00EB2E80">
            <w:pPr>
              <w:pStyle w:val="afffff4"/>
              <w:numPr>
                <w:ilvl w:val="0"/>
                <w:numId w:val="37"/>
              </w:numPr>
              <w:ind w:hanging="676"/>
              <w:jc w:val="both"/>
              <w:rPr>
                <w:sz w:val="18"/>
                <w:szCs w:val="18"/>
              </w:rPr>
            </w:pP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r w:rsidR="00C04A70" w:rsidTr="004568F5">
        <w:trPr>
          <w:trHeight w:val="216"/>
        </w:trPr>
        <w:tc>
          <w:tcPr>
            <w:tcW w:w="577" w:type="dxa"/>
          </w:tcPr>
          <w:p w:rsidR="00C04A70" w:rsidRPr="00C825E5" w:rsidRDefault="00C04A70" w:rsidP="00EB2E80">
            <w:pPr>
              <w:pStyle w:val="afffff4"/>
              <w:numPr>
                <w:ilvl w:val="0"/>
                <w:numId w:val="37"/>
              </w:numPr>
              <w:ind w:hanging="676"/>
              <w:jc w:val="both"/>
              <w:rPr>
                <w:sz w:val="18"/>
                <w:szCs w:val="18"/>
              </w:rPr>
            </w:pPr>
          </w:p>
        </w:tc>
        <w:tc>
          <w:tcPr>
            <w:tcW w:w="4820" w:type="dxa"/>
          </w:tcPr>
          <w:p w:rsidR="00C04A70" w:rsidRDefault="00C04A70" w:rsidP="00C04A70">
            <w:pPr>
              <w:spacing w:after="0"/>
              <w:rPr>
                <w:sz w:val="18"/>
                <w:szCs w:val="18"/>
              </w:rPr>
            </w:pPr>
          </w:p>
        </w:tc>
        <w:tc>
          <w:tcPr>
            <w:tcW w:w="4812" w:type="dxa"/>
          </w:tcPr>
          <w:p w:rsidR="00C04A70" w:rsidRDefault="00C04A70" w:rsidP="00C04A70">
            <w:pPr>
              <w:spacing w:after="0"/>
              <w:rPr>
                <w:sz w:val="18"/>
                <w:szCs w:val="18"/>
              </w:rPr>
            </w:pPr>
          </w:p>
        </w:tc>
      </w:tr>
      <w:tr w:rsidR="008B5A9A" w:rsidTr="004568F5">
        <w:trPr>
          <w:trHeight w:val="216"/>
        </w:trPr>
        <w:tc>
          <w:tcPr>
            <w:tcW w:w="577" w:type="dxa"/>
          </w:tcPr>
          <w:p w:rsidR="008B5A9A" w:rsidRPr="00C825E5" w:rsidRDefault="008B5A9A" w:rsidP="00EB2E80">
            <w:pPr>
              <w:pStyle w:val="afffff4"/>
              <w:numPr>
                <w:ilvl w:val="0"/>
                <w:numId w:val="37"/>
              </w:numPr>
              <w:ind w:hanging="676"/>
              <w:jc w:val="both"/>
              <w:rPr>
                <w:sz w:val="18"/>
                <w:szCs w:val="18"/>
              </w:rPr>
            </w:pP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r w:rsidR="008B5A9A" w:rsidTr="004568F5">
        <w:trPr>
          <w:trHeight w:val="216"/>
        </w:trPr>
        <w:tc>
          <w:tcPr>
            <w:tcW w:w="577" w:type="dxa"/>
          </w:tcPr>
          <w:p w:rsidR="008B5A9A" w:rsidRPr="00C825E5" w:rsidRDefault="008B5A9A" w:rsidP="00EB2E80">
            <w:pPr>
              <w:pStyle w:val="afffff4"/>
              <w:numPr>
                <w:ilvl w:val="0"/>
                <w:numId w:val="37"/>
              </w:numPr>
              <w:ind w:hanging="676"/>
              <w:jc w:val="both"/>
              <w:rPr>
                <w:sz w:val="18"/>
                <w:szCs w:val="18"/>
              </w:rPr>
            </w:pP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r w:rsidR="008B5A9A" w:rsidTr="004568F5">
        <w:trPr>
          <w:trHeight w:val="216"/>
        </w:trPr>
        <w:tc>
          <w:tcPr>
            <w:tcW w:w="577" w:type="dxa"/>
          </w:tcPr>
          <w:p w:rsidR="008B5A9A" w:rsidRDefault="008B5A9A" w:rsidP="00C825E5">
            <w:pPr>
              <w:spacing w:after="0"/>
              <w:jc w:val="left"/>
              <w:rPr>
                <w:sz w:val="18"/>
                <w:szCs w:val="18"/>
              </w:rPr>
            </w:pPr>
            <w:r>
              <w:rPr>
                <w:sz w:val="18"/>
                <w:szCs w:val="18"/>
              </w:rPr>
              <w:t>…</w:t>
            </w: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bl>
    <w:p w:rsidR="00C04A70" w:rsidRDefault="00C04A70" w:rsidP="00C04A70">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635903" w:rsidTr="00C04A70">
        <w:tc>
          <w:tcPr>
            <w:tcW w:w="3960" w:type="dxa"/>
            <w:tcBorders>
              <w:bottom w:val="single" w:sz="4" w:space="0" w:color="auto"/>
            </w:tcBorders>
          </w:tcPr>
          <w:p w:rsidR="00C04A70" w:rsidRPr="00635903" w:rsidRDefault="00C04A70" w:rsidP="00C04A70">
            <w:pPr>
              <w:tabs>
                <w:tab w:val="left" w:pos="1080"/>
              </w:tabs>
              <w:spacing w:after="0"/>
              <w:rPr>
                <w:sz w:val="18"/>
                <w:szCs w:val="18"/>
              </w:rPr>
            </w:pPr>
          </w:p>
        </w:tc>
        <w:tc>
          <w:tcPr>
            <w:tcW w:w="860" w:type="dxa"/>
          </w:tcPr>
          <w:p w:rsidR="00C04A70" w:rsidRPr="00635903" w:rsidRDefault="00C04A70" w:rsidP="00C04A70">
            <w:pPr>
              <w:tabs>
                <w:tab w:val="left" w:pos="1080"/>
              </w:tabs>
              <w:spacing w:after="0"/>
              <w:rPr>
                <w:sz w:val="18"/>
                <w:szCs w:val="18"/>
              </w:rPr>
            </w:pPr>
          </w:p>
        </w:tc>
        <w:tc>
          <w:tcPr>
            <w:tcW w:w="5245" w:type="dxa"/>
            <w:tcBorders>
              <w:bottom w:val="single" w:sz="4" w:space="0" w:color="auto"/>
            </w:tcBorders>
          </w:tcPr>
          <w:p w:rsidR="00C04A70" w:rsidRPr="00635903"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802900" w:rsidRDefault="00C04A70" w:rsidP="00C04A70">
      <w:pPr>
        <w:spacing w:after="0"/>
        <w:rPr>
          <w:sz w:val="18"/>
          <w:szCs w:val="18"/>
        </w:rPr>
      </w:pPr>
    </w:p>
    <w:p w:rsidR="00C04A70" w:rsidRPr="00802900" w:rsidRDefault="00C04A70" w:rsidP="00C04A70">
      <w:pPr>
        <w:pBdr>
          <w:bottom w:val="single" w:sz="4" w:space="1" w:color="auto"/>
        </w:pBdr>
        <w:shd w:val="clear" w:color="auto" w:fill="E0E0E0"/>
        <w:spacing w:after="0"/>
        <w:ind w:right="21"/>
        <w:jc w:val="center"/>
        <w:rPr>
          <w:b/>
          <w:spacing w:val="36"/>
          <w:sz w:val="18"/>
          <w:szCs w:val="18"/>
        </w:rPr>
      </w:pPr>
      <w:r w:rsidRPr="00802900">
        <w:rPr>
          <w:b/>
          <w:spacing w:val="36"/>
          <w:sz w:val="18"/>
          <w:szCs w:val="18"/>
        </w:rPr>
        <w:t>конец формы</w:t>
      </w:r>
    </w:p>
    <w:p w:rsidR="008B5A9A" w:rsidRDefault="008B5A9A" w:rsidP="00C04A70">
      <w:pPr>
        <w:pStyle w:val="afffff0"/>
        <w:ind w:firstLine="567"/>
        <w:jc w:val="both"/>
        <w:rPr>
          <w:b/>
          <w:sz w:val="18"/>
          <w:szCs w:val="18"/>
        </w:rPr>
      </w:pPr>
      <w:bookmarkStart w:id="165" w:name="_Toc154221765"/>
      <w:bookmarkStart w:id="166" w:name="_Toc536181979"/>
    </w:p>
    <w:p w:rsidR="008B5A9A" w:rsidRDefault="008B5A9A" w:rsidP="00C04A70">
      <w:pPr>
        <w:pStyle w:val="afffff0"/>
        <w:ind w:firstLine="567"/>
        <w:jc w:val="both"/>
        <w:rPr>
          <w:b/>
          <w:sz w:val="18"/>
          <w:szCs w:val="18"/>
        </w:rPr>
      </w:pPr>
    </w:p>
    <w:p w:rsidR="00C04A70" w:rsidRPr="00A75AEB" w:rsidRDefault="00C04A70" w:rsidP="00C04A70">
      <w:pPr>
        <w:pStyle w:val="afffff0"/>
        <w:ind w:firstLine="567"/>
        <w:jc w:val="both"/>
        <w:rPr>
          <w:b/>
          <w:sz w:val="18"/>
          <w:szCs w:val="18"/>
        </w:rPr>
      </w:pPr>
      <w:r w:rsidRPr="00A75AEB">
        <w:rPr>
          <w:b/>
          <w:sz w:val="18"/>
          <w:szCs w:val="18"/>
        </w:rPr>
        <w:t>Инструкции по заполнению</w:t>
      </w:r>
      <w:bookmarkEnd w:id="165"/>
      <w:bookmarkEnd w:id="166"/>
    </w:p>
    <w:p w:rsidR="00C04A70" w:rsidRPr="00A75AEB" w:rsidRDefault="00C04A70" w:rsidP="00EB2E80">
      <w:pPr>
        <w:pStyle w:val="afffff0"/>
        <w:numPr>
          <w:ilvl w:val="0"/>
          <w:numId w:val="33"/>
        </w:numPr>
        <w:tabs>
          <w:tab w:val="left" w:pos="851"/>
        </w:tabs>
        <w:ind w:left="0" w:firstLine="567"/>
        <w:jc w:val="both"/>
        <w:rPr>
          <w:sz w:val="18"/>
          <w:szCs w:val="18"/>
        </w:rPr>
      </w:pPr>
      <w:r w:rsidRPr="00A75AEB">
        <w:rPr>
          <w:sz w:val="18"/>
          <w:szCs w:val="18"/>
        </w:rPr>
        <w:t>Данные инструкции не следует воспроизводить в документах, подготовленных Участником.</w:t>
      </w:r>
    </w:p>
    <w:p w:rsidR="00C04A70" w:rsidRPr="00A75AEB" w:rsidRDefault="00C04A70" w:rsidP="00EB2E80">
      <w:pPr>
        <w:pStyle w:val="afffff0"/>
        <w:numPr>
          <w:ilvl w:val="0"/>
          <w:numId w:val="33"/>
        </w:numPr>
        <w:tabs>
          <w:tab w:val="left" w:pos="851"/>
        </w:tabs>
        <w:ind w:left="0" w:firstLine="567"/>
        <w:jc w:val="both"/>
        <w:rPr>
          <w:sz w:val="18"/>
          <w:szCs w:val="18"/>
        </w:rPr>
      </w:pPr>
      <w:r w:rsidRPr="00A75AEB">
        <w:rPr>
          <w:sz w:val="18"/>
          <w:szCs w:val="18"/>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E100FD" w:rsidRDefault="00C04A70" w:rsidP="00EB2E80">
      <w:pPr>
        <w:pStyle w:val="afffff0"/>
        <w:numPr>
          <w:ilvl w:val="0"/>
          <w:numId w:val="33"/>
        </w:numPr>
        <w:tabs>
          <w:tab w:val="left" w:pos="851"/>
        </w:tabs>
        <w:ind w:left="0" w:firstLine="567"/>
        <w:jc w:val="both"/>
        <w:rPr>
          <w:sz w:val="18"/>
          <w:szCs w:val="18"/>
        </w:rPr>
      </w:pPr>
      <w:r w:rsidRPr="00A75AEB">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E100FD" w:rsidRDefault="00E100FD" w:rsidP="00EB2E80">
      <w:pPr>
        <w:pStyle w:val="afffff0"/>
        <w:numPr>
          <w:ilvl w:val="0"/>
          <w:numId w:val="33"/>
        </w:numPr>
        <w:tabs>
          <w:tab w:val="left" w:pos="851"/>
        </w:tabs>
        <w:ind w:left="0" w:firstLine="567"/>
        <w:jc w:val="both"/>
        <w:rPr>
          <w:sz w:val="18"/>
          <w:szCs w:val="18"/>
        </w:rPr>
      </w:pPr>
      <w:r w:rsidRPr="00E100FD">
        <w:rPr>
          <w:sz w:val="18"/>
          <w:szCs w:val="18"/>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36EDA" w:rsidRPr="00E100FD" w:rsidRDefault="004420D9" w:rsidP="00EB2E80">
      <w:pPr>
        <w:pStyle w:val="afffff0"/>
        <w:numPr>
          <w:ilvl w:val="0"/>
          <w:numId w:val="33"/>
        </w:numPr>
        <w:tabs>
          <w:tab w:val="left" w:pos="851"/>
        </w:tabs>
        <w:ind w:left="0" w:firstLine="567"/>
        <w:jc w:val="both"/>
        <w:rPr>
          <w:sz w:val="18"/>
          <w:szCs w:val="18"/>
        </w:rPr>
      </w:pPr>
      <w:r>
        <w:rPr>
          <w:sz w:val="18"/>
          <w:szCs w:val="18"/>
        </w:rPr>
        <w:t>«</w:t>
      </w:r>
      <w:r w:rsidRPr="000214A5">
        <w:rPr>
          <w:b/>
          <w:sz w:val="18"/>
          <w:szCs w:val="18"/>
        </w:rPr>
        <w:t>Существенные условия</w:t>
      </w:r>
      <w:r>
        <w:rPr>
          <w:b/>
          <w:sz w:val="18"/>
          <w:szCs w:val="18"/>
        </w:rPr>
        <w:t xml:space="preserve"> заключаемого договора</w:t>
      </w:r>
      <w:r>
        <w:rPr>
          <w:sz w:val="18"/>
          <w:szCs w:val="18"/>
        </w:rPr>
        <w:t xml:space="preserve">» указываются в соответствии с п. 3 раздела </w:t>
      </w:r>
      <w:r>
        <w:rPr>
          <w:sz w:val="18"/>
          <w:szCs w:val="18"/>
          <w:lang w:val="en-US"/>
        </w:rPr>
        <w:t>II</w:t>
      </w:r>
      <w:r w:rsidRPr="004420D9">
        <w:rPr>
          <w:sz w:val="18"/>
          <w:szCs w:val="18"/>
        </w:rPr>
        <w:t xml:space="preserve"> </w:t>
      </w:r>
      <w:r>
        <w:rPr>
          <w:sz w:val="18"/>
          <w:szCs w:val="18"/>
        </w:rPr>
        <w:t>«ИНФОРМАЦИОННАЯ КАРАТА»</w:t>
      </w:r>
    </w:p>
    <w:p w:rsidR="00C04A70" w:rsidRPr="00A75AEB" w:rsidRDefault="00C04A70" w:rsidP="00EB2E80">
      <w:pPr>
        <w:pStyle w:val="afffff0"/>
        <w:numPr>
          <w:ilvl w:val="0"/>
          <w:numId w:val="33"/>
        </w:numPr>
        <w:tabs>
          <w:tab w:val="left" w:pos="851"/>
        </w:tabs>
        <w:ind w:left="0" w:firstLine="567"/>
        <w:jc w:val="both"/>
        <w:rPr>
          <w:sz w:val="18"/>
          <w:szCs w:val="18"/>
        </w:rPr>
      </w:pPr>
      <w:r w:rsidRPr="00A75AEB">
        <w:rPr>
          <w:sz w:val="18"/>
          <w:szCs w:val="18"/>
        </w:rPr>
        <w:t>Участник должен указать срок действия Заявки согласно требованиям</w:t>
      </w:r>
      <w:r w:rsidR="00E100FD">
        <w:rPr>
          <w:sz w:val="18"/>
          <w:szCs w:val="18"/>
        </w:rPr>
        <w:t xml:space="preserve"> документации о закупке.</w:t>
      </w:r>
    </w:p>
    <w:p w:rsidR="00C04A70" w:rsidRDefault="00C04A70" w:rsidP="00EB2E80">
      <w:pPr>
        <w:pStyle w:val="afffff0"/>
        <w:numPr>
          <w:ilvl w:val="0"/>
          <w:numId w:val="33"/>
        </w:numPr>
        <w:tabs>
          <w:tab w:val="left" w:pos="851"/>
        </w:tabs>
        <w:ind w:left="0" w:firstLine="567"/>
        <w:jc w:val="both"/>
        <w:rPr>
          <w:sz w:val="18"/>
          <w:szCs w:val="18"/>
        </w:rPr>
      </w:pPr>
      <w:r w:rsidRPr="00A75AEB">
        <w:rPr>
          <w:sz w:val="18"/>
          <w:szCs w:val="18"/>
        </w:rPr>
        <w:lastRenderedPageBreak/>
        <w:t>Участник должен перечислить и указать объем каждого из прилагаемых к письму о подаче оферты документов, опреде</w:t>
      </w:r>
      <w:r w:rsidRPr="00A75AEB">
        <w:rPr>
          <w:sz w:val="18"/>
          <w:szCs w:val="18"/>
        </w:rPr>
        <w:softHyphen/>
        <w:t>ляющих суть технико-коммерческого предложения Участника.</w:t>
      </w:r>
    </w:p>
    <w:p w:rsidR="00DD4A60" w:rsidRDefault="00C04A70" w:rsidP="00EB2E80">
      <w:pPr>
        <w:pStyle w:val="afffff0"/>
        <w:numPr>
          <w:ilvl w:val="0"/>
          <w:numId w:val="33"/>
        </w:numPr>
        <w:tabs>
          <w:tab w:val="left" w:pos="851"/>
        </w:tabs>
        <w:ind w:left="0" w:firstLine="567"/>
        <w:jc w:val="both"/>
        <w:rPr>
          <w:sz w:val="18"/>
          <w:szCs w:val="18"/>
        </w:rPr>
      </w:pPr>
      <w:r w:rsidRPr="00A75AEB">
        <w:rPr>
          <w:sz w:val="18"/>
          <w:szCs w:val="18"/>
        </w:rPr>
        <w:t>Письмо должно быть подписано и скреплено печатью,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w:t>
      </w:r>
      <w:r w:rsidR="00520836">
        <w:rPr>
          <w:sz w:val="18"/>
          <w:szCs w:val="18"/>
        </w:rPr>
        <w:t xml:space="preserve"> </w:t>
      </w:r>
      <w:r w:rsidR="00520836" w:rsidRPr="005C5136">
        <w:rPr>
          <w:b/>
          <w:sz w:val="18"/>
          <w:szCs w:val="18"/>
        </w:rPr>
        <w:t>В соответствии с нормами Федерального закона от 06.04.2011 № 63-ФЗ "Об электронной подписи" документы, подписанные квалифицированной электронной подписью, признаются равнозначными документам, подписанным собственноручно, за исключением случаев, предусмотренных п. 5.4.6 настоящей Документации.</w:t>
      </w:r>
      <w:r w:rsidRPr="00A75AEB">
        <w:rPr>
          <w:sz w:val="18"/>
          <w:szCs w:val="18"/>
        </w:rPr>
        <w:t xml:space="preserve"> </w:t>
      </w:r>
      <w:r w:rsidRPr="00520836">
        <w:rPr>
          <w:b/>
          <w:color w:val="FF0000"/>
          <w:sz w:val="18"/>
          <w:szCs w:val="18"/>
        </w:rPr>
        <w:t xml:space="preserve">Такое требование по </w:t>
      </w:r>
      <w:r w:rsidR="00520836" w:rsidRPr="00520836">
        <w:rPr>
          <w:b/>
          <w:color w:val="FF0000"/>
          <w:sz w:val="18"/>
          <w:szCs w:val="18"/>
        </w:rPr>
        <w:t>подписанию</w:t>
      </w:r>
      <w:r w:rsidRPr="00520836">
        <w:rPr>
          <w:b/>
          <w:color w:val="FF0000"/>
          <w:sz w:val="18"/>
          <w:szCs w:val="18"/>
        </w:rPr>
        <w:t xml:space="preserve"> </w:t>
      </w:r>
      <w:r w:rsidR="00520836" w:rsidRPr="00520836">
        <w:rPr>
          <w:b/>
          <w:color w:val="FF0000"/>
          <w:sz w:val="18"/>
          <w:szCs w:val="18"/>
        </w:rPr>
        <w:t>Письма</w:t>
      </w:r>
      <w:r w:rsidRPr="00520836">
        <w:rPr>
          <w:b/>
          <w:color w:val="FF0000"/>
          <w:sz w:val="18"/>
          <w:szCs w:val="18"/>
        </w:rPr>
        <w:t xml:space="preserve"> о подаче оферты распространяется на все приложения, оформляемые и подписываемые Участником</w:t>
      </w:r>
      <w:r w:rsidRPr="00A75AEB">
        <w:rPr>
          <w:sz w:val="18"/>
          <w:szCs w:val="18"/>
        </w:rPr>
        <w:t>.</w:t>
      </w:r>
    </w:p>
    <w:p w:rsidR="00C04A70" w:rsidRPr="00A75AEB" w:rsidRDefault="00C04A70" w:rsidP="00EB2E80">
      <w:pPr>
        <w:pStyle w:val="afffff0"/>
        <w:numPr>
          <w:ilvl w:val="0"/>
          <w:numId w:val="33"/>
        </w:numPr>
        <w:tabs>
          <w:tab w:val="left" w:pos="851"/>
        </w:tabs>
        <w:ind w:left="0" w:firstLine="567"/>
        <w:jc w:val="both"/>
        <w:rPr>
          <w:sz w:val="18"/>
          <w:szCs w:val="18"/>
        </w:rPr>
      </w:pPr>
      <w:r w:rsidRPr="00A75AEB">
        <w:rPr>
          <w:sz w:val="18"/>
          <w:szCs w:val="18"/>
        </w:rPr>
        <w:br w:type="page"/>
      </w:r>
    </w:p>
    <w:p w:rsidR="00C04A70" w:rsidRPr="005F6A92" w:rsidRDefault="00C04A70" w:rsidP="00C04A70">
      <w:pPr>
        <w:pStyle w:val="21"/>
        <w:tabs>
          <w:tab w:val="clear" w:pos="576"/>
          <w:tab w:val="num" w:pos="1418"/>
        </w:tabs>
        <w:ind w:left="0" w:firstLine="851"/>
        <w:jc w:val="left"/>
        <w:rPr>
          <w:sz w:val="18"/>
          <w:szCs w:val="18"/>
        </w:rPr>
      </w:pPr>
      <w:bookmarkStart w:id="167" w:name="_Ref786252"/>
      <w:bookmarkStart w:id="168" w:name="_Toc21934583"/>
      <w:bookmarkStart w:id="169" w:name="_Toc101866238"/>
      <w:r w:rsidRPr="005F6A92">
        <w:rPr>
          <w:sz w:val="18"/>
          <w:szCs w:val="18"/>
        </w:rPr>
        <w:lastRenderedPageBreak/>
        <w:t xml:space="preserve">ФОРМА </w:t>
      </w:r>
      <w:bookmarkEnd w:id="167"/>
      <w:bookmarkEnd w:id="168"/>
      <w:r w:rsidR="00CA62AF">
        <w:rPr>
          <w:sz w:val="18"/>
          <w:szCs w:val="18"/>
        </w:rPr>
        <w:t xml:space="preserve">2 </w:t>
      </w:r>
      <w:r w:rsidR="00CA62AF" w:rsidRPr="00CA62AF">
        <w:rPr>
          <w:sz w:val="18"/>
          <w:szCs w:val="18"/>
        </w:rPr>
        <w:t>ПРЕДЛОЖЕ</w:t>
      </w:r>
      <w:r w:rsidR="00380069">
        <w:rPr>
          <w:sz w:val="18"/>
          <w:szCs w:val="18"/>
        </w:rPr>
        <w:t>НИЕ ПО РАЗМЕРАМ СТРАХОВЫХ ПРЕМИЙ</w:t>
      </w:r>
      <w:bookmarkEnd w:id="169"/>
    </w:p>
    <w:p w:rsidR="00787D4F" w:rsidRDefault="00787D4F" w:rsidP="00787D4F">
      <w:pPr>
        <w:pStyle w:val="afffff0"/>
        <w:ind w:firstLine="567"/>
        <w:jc w:val="both"/>
        <w:rPr>
          <w:sz w:val="22"/>
          <w:szCs w:val="22"/>
        </w:rPr>
      </w:pPr>
    </w:p>
    <w:p w:rsidR="00787D4F" w:rsidRDefault="00787D4F" w:rsidP="00787D4F">
      <w:pPr>
        <w:pStyle w:val="afffff0"/>
        <w:ind w:firstLine="567"/>
        <w:jc w:val="both"/>
        <w:rPr>
          <w:sz w:val="22"/>
          <w:szCs w:val="22"/>
        </w:rPr>
      </w:pPr>
    </w:p>
    <w:p w:rsidR="00787D4F" w:rsidRPr="00787D4F" w:rsidRDefault="00787D4F" w:rsidP="00787D4F">
      <w:pPr>
        <w:pStyle w:val="afffff0"/>
        <w:ind w:firstLine="567"/>
        <w:jc w:val="both"/>
        <w:rPr>
          <w:sz w:val="20"/>
          <w:szCs w:val="20"/>
        </w:rPr>
      </w:pPr>
      <w:r w:rsidRPr="00787D4F">
        <w:rPr>
          <w:sz w:val="20"/>
          <w:szCs w:val="20"/>
        </w:rPr>
        <w:t>Форма Предложения по размерам страховой премии приложена к Документации по запросу предложений в Приложении № 3 - отдельный файл, являющийся неотъемле</w:t>
      </w:r>
      <w:r w:rsidRPr="00787D4F">
        <w:rPr>
          <w:sz w:val="20"/>
          <w:szCs w:val="20"/>
        </w:rPr>
        <w:softHyphen/>
        <w:t>мой частью настоящей Документации по запросу предложений.</w:t>
      </w:r>
    </w:p>
    <w:p w:rsidR="00161A5C" w:rsidRDefault="00161A5C">
      <w:pPr>
        <w:spacing w:after="0"/>
        <w:jc w:val="left"/>
        <w:rPr>
          <w:sz w:val="18"/>
          <w:szCs w:val="18"/>
        </w:rPr>
      </w:pPr>
    </w:p>
    <w:p w:rsidR="00C651FF" w:rsidRDefault="00C651FF">
      <w:pPr>
        <w:spacing w:after="0"/>
        <w:jc w:val="left"/>
        <w:rPr>
          <w:sz w:val="18"/>
          <w:szCs w:val="18"/>
        </w:rPr>
      </w:pPr>
    </w:p>
    <w:p w:rsidR="00161A5C" w:rsidRDefault="00161A5C" w:rsidP="00161A5C">
      <w:pPr>
        <w:pStyle w:val="afffff0"/>
        <w:ind w:firstLine="567"/>
        <w:jc w:val="both"/>
        <w:rPr>
          <w:b/>
          <w:sz w:val="18"/>
          <w:szCs w:val="18"/>
        </w:rPr>
      </w:pPr>
      <w:r w:rsidRPr="00161A5C">
        <w:rPr>
          <w:b/>
          <w:sz w:val="18"/>
          <w:szCs w:val="18"/>
        </w:rPr>
        <w:t>Инструкции по заполнению</w:t>
      </w:r>
    </w:p>
    <w:p w:rsidR="00787D4F" w:rsidRPr="00787D4F" w:rsidRDefault="00787D4F" w:rsidP="00EB2E80">
      <w:pPr>
        <w:pStyle w:val="afffff0"/>
        <w:numPr>
          <w:ilvl w:val="0"/>
          <w:numId w:val="44"/>
        </w:numPr>
        <w:tabs>
          <w:tab w:val="left" w:pos="851"/>
        </w:tabs>
        <w:jc w:val="both"/>
        <w:rPr>
          <w:sz w:val="18"/>
          <w:szCs w:val="18"/>
        </w:rPr>
      </w:pPr>
      <w:r w:rsidRPr="00787D4F">
        <w:rPr>
          <w:sz w:val="18"/>
          <w:szCs w:val="18"/>
        </w:rPr>
        <w:t>Исполнитель указывает дату и номер приложения в соответствии с письмом о подаче оферты (подраздел ___)</w:t>
      </w:r>
    </w:p>
    <w:p w:rsidR="00787D4F" w:rsidRPr="00787D4F" w:rsidRDefault="00787D4F" w:rsidP="00EB2E80">
      <w:pPr>
        <w:pStyle w:val="afffff0"/>
        <w:numPr>
          <w:ilvl w:val="0"/>
          <w:numId w:val="44"/>
        </w:numPr>
        <w:tabs>
          <w:tab w:val="left" w:pos="851"/>
        </w:tabs>
        <w:jc w:val="both"/>
        <w:rPr>
          <w:sz w:val="18"/>
          <w:szCs w:val="18"/>
        </w:rPr>
      </w:pPr>
      <w:r w:rsidRPr="00787D4F">
        <w:rPr>
          <w:sz w:val="18"/>
          <w:szCs w:val="18"/>
        </w:rPr>
        <w:t>Исполнитель указывает свое фирменное наименование (в т.ч. организационно-правовую форму) и свой адрес.</w:t>
      </w:r>
    </w:p>
    <w:p w:rsidR="00787D4F" w:rsidRPr="00787D4F" w:rsidRDefault="00787D4F" w:rsidP="00EB2E80">
      <w:pPr>
        <w:pStyle w:val="afffff0"/>
        <w:numPr>
          <w:ilvl w:val="0"/>
          <w:numId w:val="44"/>
        </w:numPr>
        <w:tabs>
          <w:tab w:val="left" w:pos="851"/>
        </w:tabs>
        <w:jc w:val="both"/>
        <w:rPr>
          <w:sz w:val="18"/>
          <w:szCs w:val="18"/>
        </w:rPr>
      </w:pPr>
      <w:r w:rsidRPr="00787D4F">
        <w:rPr>
          <w:sz w:val="18"/>
          <w:szCs w:val="18"/>
        </w:rPr>
        <w:t xml:space="preserve">Исполнитель должен указать стоимость оказания услуг цифрами и словами, в рублях. Цену цифрами следует указывать в формате ХХХ ХХХ ХХХ, ХХ руб., а также дополнить расшифровкой словами, </w:t>
      </w:r>
      <w:r w:rsidR="00B34766" w:rsidRPr="00787D4F">
        <w:rPr>
          <w:sz w:val="18"/>
          <w:szCs w:val="18"/>
        </w:rPr>
        <w:t>например,</w:t>
      </w:r>
      <w:r w:rsidRPr="00787D4F">
        <w:rPr>
          <w:sz w:val="18"/>
          <w:szCs w:val="18"/>
        </w:rPr>
        <w:t xml:space="preserve"> «1 234 567,89 руб. (Один миллион двести тридцать четыре тысячи пятьсот шестьдесят семь руб. восемьдесят девять коп.)».</w:t>
      </w:r>
    </w:p>
    <w:p w:rsidR="00787D4F" w:rsidRPr="00787D4F" w:rsidRDefault="00787D4F" w:rsidP="00EB2E80">
      <w:pPr>
        <w:pStyle w:val="afffff0"/>
        <w:numPr>
          <w:ilvl w:val="0"/>
          <w:numId w:val="44"/>
        </w:numPr>
        <w:tabs>
          <w:tab w:val="left" w:pos="851"/>
        </w:tabs>
        <w:jc w:val="both"/>
        <w:rPr>
          <w:sz w:val="18"/>
          <w:szCs w:val="18"/>
        </w:rPr>
      </w:pPr>
      <w:r w:rsidRPr="00787D4F">
        <w:rPr>
          <w:sz w:val="18"/>
          <w:szCs w:val="18"/>
        </w:rPr>
        <w:t>Применение коэффициентов и расчет страховой премии осуществляется соответствии с требованиями Технического задания.</w:t>
      </w:r>
    </w:p>
    <w:p w:rsidR="00787D4F" w:rsidRPr="00787D4F" w:rsidRDefault="00787D4F" w:rsidP="00EB2E80">
      <w:pPr>
        <w:pStyle w:val="afffff0"/>
        <w:numPr>
          <w:ilvl w:val="0"/>
          <w:numId w:val="44"/>
        </w:numPr>
        <w:tabs>
          <w:tab w:val="left" w:pos="851"/>
        </w:tabs>
        <w:jc w:val="both"/>
        <w:rPr>
          <w:color w:val="FF0000"/>
          <w:sz w:val="18"/>
          <w:szCs w:val="18"/>
        </w:rPr>
      </w:pPr>
      <w:r w:rsidRPr="00787D4F">
        <w:rPr>
          <w:color w:val="FF0000"/>
          <w:sz w:val="18"/>
          <w:szCs w:val="18"/>
        </w:rPr>
        <w:t xml:space="preserve">Дополнительно </w:t>
      </w:r>
      <w:r>
        <w:rPr>
          <w:color w:val="FF0000"/>
          <w:sz w:val="18"/>
          <w:szCs w:val="18"/>
        </w:rPr>
        <w:t xml:space="preserve">Предложение по размерам страховых премий предоставляется в формате </w:t>
      </w:r>
      <w:r>
        <w:rPr>
          <w:color w:val="FF0000"/>
          <w:sz w:val="18"/>
          <w:szCs w:val="18"/>
          <w:lang w:val="en-US"/>
        </w:rPr>
        <w:t>xls</w:t>
      </w:r>
    </w:p>
    <w:p w:rsidR="00161A5C" w:rsidRPr="00787D4F" w:rsidRDefault="00161A5C" w:rsidP="00161A5C">
      <w:pPr>
        <w:pStyle w:val="afffff0"/>
        <w:ind w:firstLine="567"/>
        <w:jc w:val="both"/>
        <w:rPr>
          <w:color w:val="FF0000"/>
          <w:sz w:val="18"/>
          <w:szCs w:val="18"/>
        </w:rPr>
      </w:pPr>
    </w:p>
    <w:p w:rsidR="00A8319B" w:rsidRDefault="00A8319B">
      <w:pPr>
        <w:spacing w:after="0"/>
        <w:jc w:val="left"/>
        <w:rPr>
          <w:sz w:val="18"/>
          <w:szCs w:val="18"/>
        </w:rPr>
      </w:pPr>
      <w:r>
        <w:rPr>
          <w:sz w:val="18"/>
          <w:szCs w:val="18"/>
        </w:rPr>
        <w:br w:type="page"/>
      </w:r>
    </w:p>
    <w:p w:rsidR="00A8319B" w:rsidRDefault="0059135C" w:rsidP="00A8319B">
      <w:pPr>
        <w:pStyle w:val="21"/>
        <w:tabs>
          <w:tab w:val="clear" w:pos="576"/>
          <w:tab w:val="num" w:pos="1418"/>
        </w:tabs>
        <w:ind w:left="0" w:firstLine="851"/>
        <w:jc w:val="left"/>
        <w:rPr>
          <w:sz w:val="18"/>
          <w:szCs w:val="18"/>
        </w:rPr>
      </w:pPr>
      <w:bookmarkStart w:id="170" w:name="_Toc509836848"/>
      <w:bookmarkStart w:id="171" w:name="_Toc23427397"/>
      <w:bookmarkStart w:id="172" w:name="_Toc153621387"/>
      <w:bookmarkStart w:id="173" w:name="_Toc154221773"/>
      <w:bookmarkStart w:id="174" w:name="_Toc101866239"/>
      <w:r w:rsidRPr="00381972">
        <w:rPr>
          <w:sz w:val="18"/>
          <w:szCs w:val="18"/>
        </w:rPr>
        <w:lastRenderedPageBreak/>
        <w:t>ФОРМА 3</w:t>
      </w:r>
      <w:r w:rsidR="00502CB5" w:rsidRPr="00381972">
        <w:rPr>
          <w:sz w:val="18"/>
          <w:szCs w:val="18"/>
        </w:rPr>
        <w:t xml:space="preserve">. </w:t>
      </w:r>
      <w:bookmarkEnd w:id="170"/>
      <w:bookmarkEnd w:id="171"/>
      <w:bookmarkEnd w:id="172"/>
      <w:bookmarkEnd w:id="173"/>
      <w:r w:rsidR="00502CB5" w:rsidRPr="00381972">
        <w:rPr>
          <w:sz w:val="18"/>
          <w:szCs w:val="18"/>
        </w:rPr>
        <w:t>СПРАВКА О НАЛИЧИИ У УЧАСТНИКА ЗАКУПКИ ФИЛИАЛОВ/ПРЕДСТАВИТЕЛЬСТВ, ПЕРСОНАЛЬНЫХ МЕНЕДЖЕРОВ И ЦЕНТРОВ УРЕГУЛИРОВАНИЯ УБЫТКОВ В ГОРОДАХ ЧЕБОКСАРЫ ИЛИ НОВОЧЕБОКСАРСК ЧУВАШСКОЙ РЕСПУБЛИКИ</w:t>
      </w:r>
      <w:bookmarkEnd w:id="174"/>
    </w:p>
    <w:p w:rsidR="00E611FE" w:rsidRPr="00E611FE" w:rsidRDefault="00E611FE" w:rsidP="00E611FE">
      <w:pPr>
        <w:spacing w:after="0"/>
      </w:pPr>
    </w:p>
    <w:p w:rsidR="00A8319B" w:rsidRPr="00802900" w:rsidRDefault="00A8319B" w:rsidP="00A8319B">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A8319B" w:rsidRPr="00802900" w:rsidRDefault="00A8319B" w:rsidP="0059135C">
      <w:pPr>
        <w:spacing w:after="0"/>
        <w:ind w:left="6237"/>
        <w:jc w:val="left"/>
        <w:rPr>
          <w:sz w:val="18"/>
          <w:szCs w:val="18"/>
        </w:rPr>
      </w:pPr>
      <w:r w:rsidRPr="00802900">
        <w:rPr>
          <w:sz w:val="18"/>
          <w:szCs w:val="18"/>
        </w:rPr>
        <w:t xml:space="preserve">Приложение </w:t>
      </w:r>
      <w:r w:rsidR="0059135C">
        <w:rPr>
          <w:sz w:val="18"/>
          <w:szCs w:val="18"/>
        </w:rPr>
        <w:t>2</w:t>
      </w:r>
      <w:r w:rsidRPr="00802900">
        <w:rPr>
          <w:sz w:val="18"/>
          <w:szCs w:val="18"/>
        </w:rPr>
        <w:t xml:space="preserve"> к письму о подаче оферты</w:t>
      </w:r>
      <w:r w:rsidRPr="00802900">
        <w:rPr>
          <w:sz w:val="18"/>
          <w:szCs w:val="18"/>
        </w:rPr>
        <w:br/>
        <w:t>от «____» _____________ г. №__________</w:t>
      </w:r>
    </w:p>
    <w:p w:rsidR="00A8319B" w:rsidRPr="00802900" w:rsidRDefault="00A8319B" w:rsidP="00A8319B">
      <w:pPr>
        <w:rPr>
          <w:sz w:val="18"/>
          <w:szCs w:val="18"/>
        </w:rPr>
      </w:pPr>
    </w:p>
    <w:p w:rsidR="00381972" w:rsidRPr="00FA3184" w:rsidRDefault="00381972" w:rsidP="00381972">
      <w:pPr>
        <w:suppressAutoHyphens/>
        <w:jc w:val="center"/>
        <w:rPr>
          <w:b/>
          <w:sz w:val="18"/>
          <w:szCs w:val="18"/>
        </w:rPr>
      </w:pPr>
      <w:r w:rsidRPr="00FA3184">
        <w:rPr>
          <w:b/>
          <w:sz w:val="18"/>
          <w:szCs w:val="18"/>
        </w:rPr>
        <w:t>Справка о наличии у Участника закупки филиалов/представительств, персональных менеджеров и Центров урегулирования убытков в городах Чебоксары или Новочебоксарск Чувашской республики.</w:t>
      </w:r>
    </w:p>
    <w:p w:rsidR="00381972" w:rsidRPr="00FA3184" w:rsidRDefault="00381972" w:rsidP="00381972">
      <w:pPr>
        <w:rPr>
          <w:sz w:val="18"/>
          <w:szCs w:val="18"/>
        </w:rPr>
      </w:pPr>
    </w:p>
    <w:p w:rsidR="00A8319B" w:rsidRPr="00802900" w:rsidRDefault="00A8319B" w:rsidP="00A8319B">
      <w:pPr>
        <w:suppressAutoHyphens/>
        <w:jc w:val="center"/>
        <w:rPr>
          <w:b/>
          <w:sz w:val="18"/>
          <w:szCs w:val="18"/>
        </w:rPr>
      </w:pPr>
    </w:p>
    <w:p w:rsidR="00A8319B" w:rsidRPr="00802900" w:rsidRDefault="00A8319B" w:rsidP="00A8319B">
      <w:pPr>
        <w:rPr>
          <w:sz w:val="18"/>
          <w:szCs w:val="18"/>
        </w:rPr>
      </w:pPr>
    </w:p>
    <w:p w:rsidR="00A8319B" w:rsidRPr="00802900" w:rsidRDefault="00A8319B" w:rsidP="00A8319B">
      <w:pPr>
        <w:rPr>
          <w:sz w:val="18"/>
          <w:szCs w:val="18"/>
        </w:rPr>
      </w:pPr>
      <w:r w:rsidRPr="00802900">
        <w:rPr>
          <w:sz w:val="18"/>
          <w:szCs w:val="18"/>
        </w:rPr>
        <w:t>Наименование и адрес Участника: _________________________________</w:t>
      </w:r>
    </w:p>
    <w:p w:rsidR="00A8319B" w:rsidRDefault="00A8319B" w:rsidP="00A8319B">
      <w:pPr>
        <w:rPr>
          <w:sz w:val="18"/>
          <w:szCs w:val="1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417"/>
        <w:gridCol w:w="1560"/>
        <w:gridCol w:w="2127"/>
        <w:gridCol w:w="2126"/>
        <w:gridCol w:w="2410"/>
      </w:tblGrid>
      <w:tr w:rsidR="00381972" w:rsidRPr="00381972" w:rsidTr="00520836">
        <w:trPr>
          <w:trHeight w:val="593"/>
        </w:trPr>
        <w:tc>
          <w:tcPr>
            <w:tcW w:w="10207" w:type="dxa"/>
            <w:gridSpan w:val="6"/>
            <w:shd w:val="clear" w:color="auto" w:fill="auto"/>
            <w:vAlign w:val="center"/>
          </w:tcPr>
          <w:p w:rsidR="00381972" w:rsidRPr="00381972" w:rsidRDefault="00381972" w:rsidP="00381972">
            <w:pPr>
              <w:widowControl w:val="0"/>
              <w:spacing w:after="0" w:line="216" w:lineRule="auto"/>
              <w:jc w:val="center"/>
              <w:rPr>
                <w:bCs/>
                <w:snapToGrid w:val="0"/>
                <w:sz w:val="20"/>
                <w:szCs w:val="20"/>
              </w:rPr>
            </w:pPr>
            <w:r w:rsidRPr="00381972">
              <w:rPr>
                <w:bCs/>
                <w:snapToGrid w:val="0"/>
                <w:sz w:val="20"/>
                <w:szCs w:val="20"/>
              </w:rPr>
              <w:t>Филиал/представительство Участника закупки</w:t>
            </w:r>
          </w:p>
        </w:tc>
      </w:tr>
      <w:tr w:rsidR="00381972" w:rsidRPr="00381972" w:rsidTr="00520836">
        <w:trPr>
          <w:trHeight w:val="1805"/>
        </w:trPr>
        <w:tc>
          <w:tcPr>
            <w:tcW w:w="567" w:type="dxa"/>
            <w:vAlign w:val="center"/>
          </w:tcPr>
          <w:p w:rsidR="00381972" w:rsidRPr="00381972" w:rsidRDefault="00381972" w:rsidP="00381972">
            <w:pPr>
              <w:widowControl w:val="0"/>
              <w:spacing w:after="0" w:line="216" w:lineRule="auto"/>
              <w:ind w:left="-125" w:right="-155"/>
              <w:jc w:val="center"/>
              <w:rPr>
                <w:bCs/>
                <w:snapToGrid w:val="0"/>
                <w:sz w:val="20"/>
                <w:szCs w:val="20"/>
              </w:rPr>
            </w:pPr>
            <w:r w:rsidRPr="00381972">
              <w:rPr>
                <w:bCs/>
                <w:snapToGrid w:val="0"/>
                <w:sz w:val="20"/>
                <w:szCs w:val="20"/>
              </w:rPr>
              <w:t>№ п/п</w:t>
            </w:r>
          </w:p>
        </w:tc>
        <w:tc>
          <w:tcPr>
            <w:tcW w:w="1417" w:type="dxa"/>
            <w:vAlign w:val="center"/>
          </w:tcPr>
          <w:p w:rsidR="00381972" w:rsidRPr="00381972" w:rsidRDefault="00381972" w:rsidP="00381972">
            <w:pPr>
              <w:widowControl w:val="0"/>
              <w:spacing w:after="0" w:line="216" w:lineRule="auto"/>
              <w:ind w:left="-143" w:right="-60"/>
              <w:jc w:val="center"/>
              <w:rPr>
                <w:bCs/>
                <w:snapToGrid w:val="0"/>
                <w:sz w:val="20"/>
                <w:szCs w:val="20"/>
              </w:rPr>
            </w:pPr>
            <w:r w:rsidRPr="00381972">
              <w:rPr>
                <w:bCs/>
                <w:snapToGrid w:val="0"/>
                <w:sz w:val="20"/>
                <w:szCs w:val="20"/>
              </w:rPr>
              <w:t>Наименование</w:t>
            </w:r>
          </w:p>
        </w:tc>
        <w:tc>
          <w:tcPr>
            <w:tcW w:w="1560" w:type="dxa"/>
            <w:vAlign w:val="center"/>
          </w:tcPr>
          <w:p w:rsidR="00381972" w:rsidRPr="00381972" w:rsidRDefault="00381972" w:rsidP="00381972">
            <w:pPr>
              <w:widowControl w:val="0"/>
              <w:spacing w:after="0" w:line="216" w:lineRule="auto"/>
              <w:ind w:left="-156" w:right="-81"/>
              <w:jc w:val="center"/>
              <w:rPr>
                <w:bCs/>
                <w:snapToGrid w:val="0"/>
                <w:sz w:val="20"/>
                <w:szCs w:val="20"/>
              </w:rPr>
            </w:pPr>
            <w:r w:rsidRPr="00381972">
              <w:rPr>
                <w:bCs/>
                <w:snapToGrid w:val="0"/>
                <w:sz w:val="20"/>
                <w:szCs w:val="20"/>
              </w:rPr>
              <w:t>Фактический адрес (населенный пункт)</w:t>
            </w:r>
          </w:p>
        </w:tc>
        <w:tc>
          <w:tcPr>
            <w:tcW w:w="2127" w:type="dxa"/>
            <w:vAlign w:val="center"/>
          </w:tcPr>
          <w:p w:rsidR="00381972" w:rsidRPr="00381972" w:rsidRDefault="00381972" w:rsidP="00447B3F">
            <w:pPr>
              <w:widowControl w:val="0"/>
              <w:spacing w:after="0" w:line="216" w:lineRule="auto"/>
              <w:jc w:val="center"/>
              <w:rPr>
                <w:bCs/>
                <w:snapToGrid w:val="0"/>
                <w:sz w:val="20"/>
                <w:szCs w:val="20"/>
              </w:rPr>
            </w:pPr>
            <w:r w:rsidRPr="00381972">
              <w:rPr>
                <w:bCs/>
                <w:snapToGrid w:val="0"/>
                <w:sz w:val="20"/>
                <w:szCs w:val="20"/>
              </w:rPr>
              <w:t xml:space="preserve">ФИО, должность, контактная информация лица, обладающего полномочиями по подписанию договоров </w:t>
            </w:r>
            <w:r w:rsidR="00447B3F">
              <w:rPr>
                <w:bCs/>
                <w:snapToGrid w:val="0"/>
                <w:sz w:val="20"/>
                <w:szCs w:val="20"/>
              </w:rPr>
              <w:t>страхования</w:t>
            </w:r>
          </w:p>
        </w:tc>
        <w:tc>
          <w:tcPr>
            <w:tcW w:w="2126" w:type="dxa"/>
            <w:vAlign w:val="center"/>
          </w:tcPr>
          <w:p w:rsidR="00381972" w:rsidRPr="00381972" w:rsidRDefault="00381972" w:rsidP="00381972">
            <w:pPr>
              <w:widowControl w:val="0"/>
              <w:spacing w:after="0" w:line="216" w:lineRule="auto"/>
              <w:ind w:left="33"/>
              <w:jc w:val="center"/>
              <w:rPr>
                <w:bCs/>
                <w:snapToGrid w:val="0"/>
                <w:sz w:val="20"/>
                <w:szCs w:val="20"/>
              </w:rPr>
            </w:pPr>
            <w:r w:rsidRPr="00381972">
              <w:rPr>
                <w:bCs/>
                <w:snapToGrid w:val="0"/>
                <w:sz w:val="20"/>
                <w:szCs w:val="20"/>
              </w:rPr>
              <w:t xml:space="preserve">ФИО, должность, контактная информация персонального менеджера </w:t>
            </w:r>
          </w:p>
        </w:tc>
        <w:tc>
          <w:tcPr>
            <w:tcW w:w="2410" w:type="dxa"/>
            <w:vAlign w:val="center"/>
          </w:tcPr>
          <w:p w:rsidR="00381972" w:rsidRPr="00381972" w:rsidRDefault="00381972" w:rsidP="00381972">
            <w:pPr>
              <w:widowControl w:val="0"/>
              <w:spacing w:after="0" w:line="216" w:lineRule="auto"/>
              <w:jc w:val="center"/>
              <w:rPr>
                <w:bCs/>
                <w:snapToGrid w:val="0"/>
                <w:sz w:val="20"/>
                <w:szCs w:val="20"/>
              </w:rPr>
            </w:pPr>
            <w:r w:rsidRPr="00381972">
              <w:rPr>
                <w:bCs/>
                <w:snapToGrid w:val="0"/>
                <w:sz w:val="20"/>
                <w:szCs w:val="20"/>
              </w:rPr>
              <w:t>Наличие Центра урегулирования убытков, с полномочиями принятий решений по выплатам страхового возмещения по ОСАГО</w:t>
            </w:r>
          </w:p>
        </w:tc>
      </w:tr>
      <w:tr w:rsidR="00381972" w:rsidRPr="00381972" w:rsidTr="00520836">
        <w:trPr>
          <w:trHeight w:val="138"/>
        </w:trPr>
        <w:tc>
          <w:tcPr>
            <w:tcW w:w="567" w:type="dxa"/>
            <w:noWrap/>
            <w:vAlign w:val="bottom"/>
          </w:tcPr>
          <w:p w:rsidR="00381972" w:rsidRPr="00381972" w:rsidRDefault="00381972" w:rsidP="00381972">
            <w:pPr>
              <w:widowControl w:val="0"/>
              <w:spacing w:after="0" w:line="216" w:lineRule="auto"/>
              <w:ind w:left="33" w:right="-155"/>
              <w:jc w:val="left"/>
              <w:rPr>
                <w:bCs/>
                <w:snapToGrid w:val="0"/>
                <w:sz w:val="20"/>
                <w:szCs w:val="20"/>
              </w:rPr>
            </w:pPr>
            <w:r w:rsidRPr="00381972">
              <w:rPr>
                <w:bCs/>
                <w:snapToGrid w:val="0"/>
                <w:sz w:val="20"/>
                <w:szCs w:val="20"/>
              </w:rPr>
              <w:t>1.</w:t>
            </w:r>
          </w:p>
        </w:tc>
        <w:tc>
          <w:tcPr>
            <w:tcW w:w="1417" w:type="dxa"/>
            <w:vAlign w:val="bottom"/>
          </w:tcPr>
          <w:p w:rsidR="00381972" w:rsidRPr="00381972" w:rsidRDefault="00381972" w:rsidP="00381972">
            <w:pPr>
              <w:widowControl w:val="0"/>
              <w:spacing w:after="0" w:line="216" w:lineRule="auto"/>
              <w:jc w:val="left"/>
              <w:rPr>
                <w:bCs/>
                <w:snapToGrid w:val="0"/>
                <w:sz w:val="20"/>
                <w:szCs w:val="20"/>
              </w:rPr>
            </w:pPr>
          </w:p>
        </w:tc>
        <w:tc>
          <w:tcPr>
            <w:tcW w:w="1560" w:type="dxa"/>
            <w:vAlign w:val="bottom"/>
          </w:tcPr>
          <w:p w:rsidR="00381972" w:rsidRPr="00381972" w:rsidRDefault="00381972" w:rsidP="00381972">
            <w:pPr>
              <w:widowControl w:val="0"/>
              <w:spacing w:after="0" w:line="216" w:lineRule="auto"/>
              <w:jc w:val="left"/>
              <w:rPr>
                <w:bCs/>
                <w:snapToGrid w:val="0"/>
                <w:sz w:val="20"/>
                <w:szCs w:val="20"/>
              </w:rPr>
            </w:pPr>
          </w:p>
        </w:tc>
        <w:tc>
          <w:tcPr>
            <w:tcW w:w="2127" w:type="dxa"/>
            <w:noWrap/>
            <w:vAlign w:val="bottom"/>
          </w:tcPr>
          <w:p w:rsidR="00381972" w:rsidRPr="00381972" w:rsidRDefault="00381972" w:rsidP="00381972">
            <w:pPr>
              <w:widowControl w:val="0"/>
              <w:spacing w:after="0" w:line="216" w:lineRule="auto"/>
              <w:jc w:val="left"/>
              <w:rPr>
                <w:bCs/>
                <w:snapToGrid w:val="0"/>
                <w:sz w:val="20"/>
                <w:szCs w:val="20"/>
              </w:rPr>
            </w:pPr>
            <w:r w:rsidRPr="00381972">
              <w:rPr>
                <w:bCs/>
                <w:snapToGrid w:val="0"/>
                <w:sz w:val="20"/>
                <w:szCs w:val="20"/>
              </w:rPr>
              <w:t> </w:t>
            </w:r>
          </w:p>
        </w:tc>
        <w:tc>
          <w:tcPr>
            <w:tcW w:w="2126" w:type="dxa"/>
            <w:noWrap/>
            <w:vAlign w:val="bottom"/>
          </w:tcPr>
          <w:p w:rsidR="00381972" w:rsidRPr="00381972" w:rsidRDefault="00381972" w:rsidP="00381972">
            <w:pPr>
              <w:widowControl w:val="0"/>
              <w:spacing w:after="0" w:line="216" w:lineRule="auto"/>
              <w:jc w:val="left"/>
              <w:rPr>
                <w:bCs/>
                <w:snapToGrid w:val="0"/>
                <w:sz w:val="20"/>
                <w:szCs w:val="20"/>
              </w:rPr>
            </w:pPr>
            <w:r w:rsidRPr="00381972">
              <w:rPr>
                <w:bCs/>
                <w:snapToGrid w:val="0"/>
                <w:sz w:val="20"/>
                <w:szCs w:val="20"/>
              </w:rPr>
              <w:t> </w:t>
            </w:r>
          </w:p>
        </w:tc>
        <w:tc>
          <w:tcPr>
            <w:tcW w:w="2410" w:type="dxa"/>
          </w:tcPr>
          <w:p w:rsidR="00381972" w:rsidRPr="00381972" w:rsidRDefault="00381972" w:rsidP="00381972">
            <w:pPr>
              <w:widowControl w:val="0"/>
              <w:spacing w:after="0" w:line="216" w:lineRule="auto"/>
              <w:jc w:val="left"/>
              <w:rPr>
                <w:bCs/>
                <w:snapToGrid w:val="0"/>
                <w:sz w:val="20"/>
                <w:szCs w:val="20"/>
              </w:rPr>
            </w:pPr>
          </w:p>
        </w:tc>
      </w:tr>
      <w:tr w:rsidR="00381972" w:rsidRPr="00381972" w:rsidTr="00520836">
        <w:trPr>
          <w:trHeight w:val="138"/>
        </w:trPr>
        <w:tc>
          <w:tcPr>
            <w:tcW w:w="567" w:type="dxa"/>
            <w:noWrap/>
            <w:vAlign w:val="bottom"/>
          </w:tcPr>
          <w:p w:rsidR="00381972" w:rsidRPr="00381972" w:rsidRDefault="00381972" w:rsidP="00381972">
            <w:pPr>
              <w:widowControl w:val="0"/>
              <w:spacing w:after="0" w:line="216" w:lineRule="auto"/>
              <w:ind w:left="33" w:right="-155"/>
              <w:jc w:val="left"/>
              <w:rPr>
                <w:bCs/>
                <w:snapToGrid w:val="0"/>
                <w:sz w:val="20"/>
                <w:szCs w:val="20"/>
              </w:rPr>
            </w:pPr>
            <w:r w:rsidRPr="00381972">
              <w:rPr>
                <w:bCs/>
                <w:snapToGrid w:val="0"/>
                <w:sz w:val="20"/>
                <w:szCs w:val="20"/>
              </w:rPr>
              <w:t>2.</w:t>
            </w:r>
          </w:p>
        </w:tc>
        <w:tc>
          <w:tcPr>
            <w:tcW w:w="1417" w:type="dxa"/>
            <w:vAlign w:val="bottom"/>
          </w:tcPr>
          <w:p w:rsidR="00381972" w:rsidRPr="00381972" w:rsidRDefault="00381972" w:rsidP="00381972">
            <w:pPr>
              <w:widowControl w:val="0"/>
              <w:spacing w:after="0" w:line="216" w:lineRule="auto"/>
              <w:jc w:val="left"/>
              <w:rPr>
                <w:bCs/>
                <w:snapToGrid w:val="0"/>
                <w:sz w:val="20"/>
                <w:szCs w:val="20"/>
              </w:rPr>
            </w:pPr>
          </w:p>
        </w:tc>
        <w:tc>
          <w:tcPr>
            <w:tcW w:w="1560" w:type="dxa"/>
            <w:vAlign w:val="bottom"/>
          </w:tcPr>
          <w:p w:rsidR="00381972" w:rsidRPr="00381972" w:rsidRDefault="00381972" w:rsidP="00381972">
            <w:pPr>
              <w:widowControl w:val="0"/>
              <w:spacing w:after="0" w:line="216" w:lineRule="auto"/>
              <w:jc w:val="left"/>
              <w:rPr>
                <w:bCs/>
                <w:snapToGrid w:val="0"/>
                <w:sz w:val="20"/>
                <w:szCs w:val="20"/>
              </w:rPr>
            </w:pPr>
          </w:p>
        </w:tc>
        <w:tc>
          <w:tcPr>
            <w:tcW w:w="2127" w:type="dxa"/>
            <w:noWrap/>
            <w:vAlign w:val="bottom"/>
          </w:tcPr>
          <w:p w:rsidR="00381972" w:rsidRPr="00381972" w:rsidRDefault="00381972" w:rsidP="00381972">
            <w:pPr>
              <w:widowControl w:val="0"/>
              <w:spacing w:after="0" w:line="216" w:lineRule="auto"/>
              <w:jc w:val="left"/>
              <w:rPr>
                <w:bCs/>
                <w:snapToGrid w:val="0"/>
                <w:sz w:val="20"/>
                <w:szCs w:val="20"/>
              </w:rPr>
            </w:pPr>
          </w:p>
        </w:tc>
        <w:tc>
          <w:tcPr>
            <w:tcW w:w="2126" w:type="dxa"/>
            <w:noWrap/>
            <w:vAlign w:val="bottom"/>
          </w:tcPr>
          <w:p w:rsidR="00381972" w:rsidRPr="00381972" w:rsidRDefault="00381972" w:rsidP="00381972">
            <w:pPr>
              <w:widowControl w:val="0"/>
              <w:spacing w:after="0" w:line="216" w:lineRule="auto"/>
              <w:jc w:val="left"/>
              <w:rPr>
                <w:bCs/>
                <w:snapToGrid w:val="0"/>
                <w:sz w:val="20"/>
                <w:szCs w:val="20"/>
              </w:rPr>
            </w:pPr>
          </w:p>
        </w:tc>
        <w:tc>
          <w:tcPr>
            <w:tcW w:w="2410" w:type="dxa"/>
          </w:tcPr>
          <w:p w:rsidR="00381972" w:rsidRPr="00381972" w:rsidRDefault="00381972" w:rsidP="00381972">
            <w:pPr>
              <w:widowControl w:val="0"/>
              <w:spacing w:after="0" w:line="216" w:lineRule="auto"/>
              <w:jc w:val="left"/>
              <w:rPr>
                <w:bCs/>
                <w:snapToGrid w:val="0"/>
                <w:sz w:val="20"/>
                <w:szCs w:val="20"/>
              </w:rPr>
            </w:pPr>
          </w:p>
        </w:tc>
      </w:tr>
      <w:tr w:rsidR="00381972" w:rsidRPr="00381972" w:rsidTr="00520836">
        <w:trPr>
          <w:trHeight w:val="138"/>
        </w:trPr>
        <w:tc>
          <w:tcPr>
            <w:tcW w:w="567" w:type="dxa"/>
            <w:noWrap/>
            <w:vAlign w:val="bottom"/>
          </w:tcPr>
          <w:p w:rsidR="00381972" w:rsidRPr="00381972" w:rsidRDefault="00381972" w:rsidP="00381972">
            <w:pPr>
              <w:widowControl w:val="0"/>
              <w:spacing w:after="0" w:line="216" w:lineRule="auto"/>
              <w:ind w:left="33" w:right="-155"/>
              <w:jc w:val="left"/>
              <w:rPr>
                <w:bCs/>
                <w:snapToGrid w:val="0"/>
                <w:sz w:val="20"/>
                <w:szCs w:val="20"/>
              </w:rPr>
            </w:pPr>
            <w:r w:rsidRPr="00381972">
              <w:rPr>
                <w:bCs/>
                <w:snapToGrid w:val="0"/>
                <w:sz w:val="20"/>
                <w:szCs w:val="20"/>
              </w:rPr>
              <w:t>.....</w:t>
            </w:r>
          </w:p>
        </w:tc>
        <w:tc>
          <w:tcPr>
            <w:tcW w:w="1417" w:type="dxa"/>
            <w:vAlign w:val="bottom"/>
          </w:tcPr>
          <w:p w:rsidR="00381972" w:rsidRPr="00381972" w:rsidRDefault="00381972" w:rsidP="00381972">
            <w:pPr>
              <w:widowControl w:val="0"/>
              <w:spacing w:after="0" w:line="216" w:lineRule="auto"/>
              <w:jc w:val="left"/>
              <w:rPr>
                <w:bCs/>
                <w:snapToGrid w:val="0"/>
                <w:sz w:val="20"/>
                <w:szCs w:val="20"/>
              </w:rPr>
            </w:pPr>
          </w:p>
        </w:tc>
        <w:tc>
          <w:tcPr>
            <w:tcW w:w="1560" w:type="dxa"/>
            <w:vAlign w:val="bottom"/>
          </w:tcPr>
          <w:p w:rsidR="00381972" w:rsidRPr="00381972" w:rsidRDefault="00381972" w:rsidP="00381972">
            <w:pPr>
              <w:widowControl w:val="0"/>
              <w:spacing w:after="0" w:line="216" w:lineRule="auto"/>
              <w:jc w:val="left"/>
              <w:rPr>
                <w:bCs/>
                <w:snapToGrid w:val="0"/>
                <w:sz w:val="20"/>
                <w:szCs w:val="20"/>
              </w:rPr>
            </w:pPr>
          </w:p>
        </w:tc>
        <w:tc>
          <w:tcPr>
            <w:tcW w:w="2127" w:type="dxa"/>
            <w:noWrap/>
            <w:vAlign w:val="bottom"/>
          </w:tcPr>
          <w:p w:rsidR="00381972" w:rsidRPr="00381972" w:rsidRDefault="00381972" w:rsidP="00381972">
            <w:pPr>
              <w:widowControl w:val="0"/>
              <w:spacing w:after="0" w:line="216" w:lineRule="auto"/>
              <w:jc w:val="left"/>
              <w:rPr>
                <w:bCs/>
                <w:snapToGrid w:val="0"/>
                <w:sz w:val="20"/>
                <w:szCs w:val="20"/>
              </w:rPr>
            </w:pPr>
          </w:p>
        </w:tc>
        <w:tc>
          <w:tcPr>
            <w:tcW w:w="2126" w:type="dxa"/>
            <w:noWrap/>
            <w:vAlign w:val="bottom"/>
          </w:tcPr>
          <w:p w:rsidR="00381972" w:rsidRPr="00381972" w:rsidRDefault="00381972" w:rsidP="00381972">
            <w:pPr>
              <w:widowControl w:val="0"/>
              <w:spacing w:after="0" w:line="216" w:lineRule="auto"/>
              <w:jc w:val="left"/>
              <w:rPr>
                <w:bCs/>
                <w:snapToGrid w:val="0"/>
                <w:sz w:val="20"/>
                <w:szCs w:val="20"/>
              </w:rPr>
            </w:pPr>
          </w:p>
        </w:tc>
        <w:tc>
          <w:tcPr>
            <w:tcW w:w="2410" w:type="dxa"/>
          </w:tcPr>
          <w:p w:rsidR="00381972" w:rsidRPr="00381972" w:rsidRDefault="00381972" w:rsidP="00381972">
            <w:pPr>
              <w:widowControl w:val="0"/>
              <w:spacing w:after="0" w:line="216" w:lineRule="auto"/>
              <w:jc w:val="left"/>
              <w:rPr>
                <w:bCs/>
                <w:snapToGrid w:val="0"/>
                <w:sz w:val="20"/>
                <w:szCs w:val="20"/>
              </w:rPr>
            </w:pPr>
          </w:p>
        </w:tc>
      </w:tr>
    </w:tbl>
    <w:p w:rsidR="00381972" w:rsidRDefault="00381972" w:rsidP="00A8319B">
      <w:pPr>
        <w:rPr>
          <w:sz w:val="18"/>
          <w:szCs w:val="18"/>
        </w:rPr>
      </w:pPr>
    </w:p>
    <w:tbl>
      <w:tblPr>
        <w:tblW w:w="0" w:type="auto"/>
        <w:tblInd w:w="108" w:type="dxa"/>
        <w:tblLook w:val="01E0" w:firstRow="1" w:lastRow="1" w:firstColumn="1" w:lastColumn="1" w:noHBand="0" w:noVBand="0"/>
      </w:tblPr>
      <w:tblGrid>
        <w:gridCol w:w="3960"/>
        <w:gridCol w:w="860"/>
        <w:gridCol w:w="5245"/>
      </w:tblGrid>
      <w:tr w:rsidR="00A8319B" w:rsidRPr="00635903" w:rsidTr="00A8319B">
        <w:tc>
          <w:tcPr>
            <w:tcW w:w="3960" w:type="dxa"/>
            <w:tcBorders>
              <w:bottom w:val="single" w:sz="4" w:space="0" w:color="auto"/>
            </w:tcBorders>
          </w:tcPr>
          <w:p w:rsidR="00A8319B" w:rsidRPr="00635903" w:rsidRDefault="00A8319B" w:rsidP="00A8319B">
            <w:pPr>
              <w:tabs>
                <w:tab w:val="left" w:pos="1080"/>
              </w:tabs>
              <w:rPr>
                <w:sz w:val="18"/>
                <w:szCs w:val="18"/>
              </w:rPr>
            </w:pPr>
          </w:p>
        </w:tc>
        <w:tc>
          <w:tcPr>
            <w:tcW w:w="860" w:type="dxa"/>
          </w:tcPr>
          <w:p w:rsidR="00A8319B" w:rsidRPr="00635903" w:rsidRDefault="00A8319B" w:rsidP="00A8319B">
            <w:pPr>
              <w:tabs>
                <w:tab w:val="left" w:pos="1080"/>
              </w:tabs>
              <w:rPr>
                <w:sz w:val="18"/>
                <w:szCs w:val="18"/>
              </w:rPr>
            </w:pPr>
          </w:p>
        </w:tc>
        <w:tc>
          <w:tcPr>
            <w:tcW w:w="5245" w:type="dxa"/>
            <w:tcBorders>
              <w:bottom w:val="single" w:sz="4" w:space="0" w:color="auto"/>
            </w:tcBorders>
          </w:tcPr>
          <w:p w:rsidR="00A8319B" w:rsidRPr="00635903" w:rsidRDefault="00A8319B" w:rsidP="00A8319B">
            <w:pPr>
              <w:tabs>
                <w:tab w:val="left" w:pos="1080"/>
              </w:tabs>
              <w:rPr>
                <w:sz w:val="18"/>
                <w:szCs w:val="18"/>
              </w:rPr>
            </w:pPr>
          </w:p>
        </w:tc>
      </w:tr>
      <w:tr w:rsidR="00A8319B" w:rsidRPr="00635903" w:rsidTr="00A8319B">
        <w:tc>
          <w:tcPr>
            <w:tcW w:w="3960" w:type="dxa"/>
            <w:tcBorders>
              <w:top w:val="single" w:sz="4" w:space="0" w:color="auto"/>
            </w:tcBorders>
          </w:tcPr>
          <w:p w:rsidR="00A8319B" w:rsidRPr="00635903" w:rsidRDefault="00A8319B" w:rsidP="00A8319B">
            <w:pPr>
              <w:tabs>
                <w:tab w:val="left" w:pos="1080"/>
              </w:tabs>
              <w:jc w:val="center"/>
              <w:rPr>
                <w:sz w:val="18"/>
                <w:szCs w:val="18"/>
              </w:rPr>
            </w:pPr>
            <w:r w:rsidRPr="00635903">
              <w:rPr>
                <w:sz w:val="18"/>
                <w:szCs w:val="18"/>
              </w:rPr>
              <w:t>(подпись уполномоченного представителя)</w:t>
            </w:r>
          </w:p>
        </w:tc>
        <w:tc>
          <w:tcPr>
            <w:tcW w:w="860" w:type="dxa"/>
          </w:tcPr>
          <w:p w:rsidR="00A8319B" w:rsidRPr="00635903" w:rsidRDefault="00A8319B" w:rsidP="00A8319B">
            <w:pPr>
              <w:tabs>
                <w:tab w:val="left" w:pos="1080"/>
              </w:tabs>
              <w:rPr>
                <w:sz w:val="18"/>
                <w:szCs w:val="18"/>
              </w:rPr>
            </w:pPr>
          </w:p>
        </w:tc>
        <w:tc>
          <w:tcPr>
            <w:tcW w:w="5245" w:type="dxa"/>
            <w:tcBorders>
              <w:top w:val="single" w:sz="4" w:space="0" w:color="auto"/>
            </w:tcBorders>
          </w:tcPr>
          <w:p w:rsidR="00A8319B" w:rsidRPr="00635903" w:rsidRDefault="00A8319B" w:rsidP="00A8319B">
            <w:pPr>
              <w:tabs>
                <w:tab w:val="left" w:pos="1080"/>
              </w:tabs>
              <w:jc w:val="center"/>
              <w:rPr>
                <w:sz w:val="18"/>
                <w:szCs w:val="18"/>
              </w:rPr>
            </w:pPr>
            <w:r w:rsidRPr="00635903">
              <w:rPr>
                <w:sz w:val="18"/>
                <w:szCs w:val="18"/>
              </w:rPr>
              <w:t>(фамилия, имя, отчество подписавшего, должность)</w:t>
            </w:r>
          </w:p>
        </w:tc>
      </w:tr>
    </w:tbl>
    <w:p w:rsidR="00A8319B" w:rsidRDefault="00A8319B" w:rsidP="00A8319B">
      <w:pPr>
        <w:rPr>
          <w:sz w:val="18"/>
          <w:szCs w:val="18"/>
        </w:rPr>
      </w:pPr>
    </w:p>
    <w:p w:rsidR="00A8319B" w:rsidRDefault="00A8319B" w:rsidP="00A8319B">
      <w:pPr>
        <w:rPr>
          <w:sz w:val="18"/>
          <w:szCs w:val="18"/>
        </w:rPr>
      </w:pPr>
      <w:r>
        <w:rPr>
          <w:sz w:val="18"/>
          <w:szCs w:val="18"/>
        </w:rPr>
        <w:t xml:space="preserve">      М.П.</w:t>
      </w:r>
    </w:p>
    <w:p w:rsidR="00A8319B" w:rsidRPr="00802900" w:rsidRDefault="00A8319B" w:rsidP="00A8319B">
      <w:pPr>
        <w:rPr>
          <w:sz w:val="18"/>
          <w:szCs w:val="18"/>
        </w:rPr>
      </w:pPr>
    </w:p>
    <w:p w:rsidR="00705A88" w:rsidRDefault="00A8319B" w:rsidP="00A8319B">
      <w:pPr>
        <w:pBdr>
          <w:bottom w:val="single" w:sz="4" w:space="1" w:color="auto"/>
        </w:pBdr>
        <w:shd w:val="clear" w:color="auto" w:fill="E0E0E0"/>
        <w:ind w:right="21"/>
        <w:jc w:val="center"/>
        <w:rPr>
          <w:b/>
          <w:spacing w:val="36"/>
          <w:sz w:val="18"/>
          <w:szCs w:val="18"/>
        </w:rPr>
      </w:pPr>
      <w:r w:rsidRPr="00802900">
        <w:rPr>
          <w:b/>
          <w:spacing w:val="36"/>
          <w:sz w:val="18"/>
          <w:szCs w:val="18"/>
        </w:rPr>
        <w:t>конец формы</w:t>
      </w:r>
    </w:p>
    <w:p w:rsidR="00705A88" w:rsidRPr="00705A88" w:rsidRDefault="00705A88" w:rsidP="00705A88">
      <w:pPr>
        <w:rPr>
          <w:sz w:val="18"/>
          <w:szCs w:val="18"/>
        </w:rPr>
      </w:pPr>
    </w:p>
    <w:p w:rsidR="00705A88" w:rsidRPr="00A75AEB" w:rsidRDefault="00705A88" w:rsidP="00705A88">
      <w:pPr>
        <w:pStyle w:val="afffff0"/>
        <w:ind w:firstLine="567"/>
        <w:rPr>
          <w:b/>
          <w:sz w:val="18"/>
          <w:szCs w:val="18"/>
        </w:rPr>
      </w:pPr>
      <w:bookmarkStart w:id="175" w:name="_Toc153621388"/>
      <w:bookmarkStart w:id="176" w:name="_Toc154221774"/>
      <w:bookmarkStart w:id="177" w:name="_Toc536181982"/>
      <w:r w:rsidRPr="00A75AEB">
        <w:rPr>
          <w:b/>
          <w:sz w:val="18"/>
          <w:szCs w:val="18"/>
        </w:rPr>
        <w:t>Инструкции по заполнению</w:t>
      </w:r>
      <w:bookmarkEnd w:id="175"/>
      <w:bookmarkEnd w:id="176"/>
      <w:bookmarkEnd w:id="177"/>
    </w:p>
    <w:p w:rsidR="00705A88" w:rsidRPr="00A75AEB" w:rsidRDefault="00705A88" w:rsidP="00EB2E80">
      <w:pPr>
        <w:pStyle w:val="afffff0"/>
        <w:numPr>
          <w:ilvl w:val="0"/>
          <w:numId w:val="42"/>
        </w:numPr>
        <w:tabs>
          <w:tab w:val="left" w:pos="851"/>
        </w:tabs>
        <w:ind w:left="0" w:firstLine="567"/>
        <w:jc w:val="both"/>
        <w:rPr>
          <w:sz w:val="18"/>
          <w:szCs w:val="18"/>
        </w:rPr>
      </w:pPr>
      <w:r w:rsidRPr="00A75AEB">
        <w:rPr>
          <w:sz w:val="18"/>
          <w:szCs w:val="18"/>
        </w:rPr>
        <w:t>Данные инструкции не следует воспроизводить в документах, подготовленных Участником.</w:t>
      </w:r>
    </w:p>
    <w:p w:rsidR="00705A88" w:rsidRPr="00A75AEB" w:rsidRDefault="00705A88" w:rsidP="00EB2E80">
      <w:pPr>
        <w:pStyle w:val="afffff0"/>
        <w:numPr>
          <w:ilvl w:val="0"/>
          <w:numId w:val="42"/>
        </w:numPr>
        <w:tabs>
          <w:tab w:val="left" w:pos="851"/>
        </w:tabs>
        <w:ind w:left="0" w:firstLine="567"/>
        <w:jc w:val="both"/>
        <w:rPr>
          <w:sz w:val="18"/>
          <w:szCs w:val="18"/>
        </w:rPr>
      </w:pPr>
      <w:r w:rsidRPr="00A75AEB">
        <w:rPr>
          <w:sz w:val="18"/>
          <w:szCs w:val="18"/>
        </w:rPr>
        <w:t xml:space="preserve">Участник </w:t>
      </w:r>
      <w:r>
        <w:rPr>
          <w:sz w:val="18"/>
          <w:szCs w:val="18"/>
        </w:rPr>
        <w:t>закупки</w:t>
      </w:r>
      <w:r w:rsidRPr="00A75AEB">
        <w:rPr>
          <w:sz w:val="18"/>
          <w:szCs w:val="18"/>
        </w:rPr>
        <w:t xml:space="preserve"> приводит номер и дату письма о подаче оферты, приложением к которому является данное техниче</w:t>
      </w:r>
      <w:r w:rsidRPr="00A75AEB">
        <w:rPr>
          <w:sz w:val="18"/>
          <w:szCs w:val="18"/>
        </w:rPr>
        <w:softHyphen/>
        <w:t>ское предложение.</w:t>
      </w:r>
    </w:p>
    <w:p w:rsidR="00705A88" w:rsidRPr="00A75AEB" w:rsidRDefault="00705A88" w:rsidP="00EB2E80">
      <w:pPr>
        <w:pStyle w:val="afffff0"/>
        <w:numPr>
          <w:ilvl w:val="0"/>
          <w:numId w:val="42"/>
        </w:numPr>
        <w:tabs>
          <w:tab w:val="left" w:pos="851"/>
        </w:tabs>
        <w:ind w:left="0" w:firstLine="567"/>
        <w:jc w:val="both"/>
        <w:rPr>
          <w:sz w:val="18"/>
          <w:szCs w:val="18"/>
        </w:rPr>
      </w:pPr>
      <w:r w:rsidRPr="00A75AEB">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D8529E" w:rsidRPr="00FA3184" w:rsidRDefault="00D8529E" w:rsidP="00EB2E80">
      <w:pPr>
        <w:pStyle w:val="afffff0"/>
        <w:numPr>
          <w:ilvl w:val="0"/>
          <w:numId w:val="42"/>
        </w:numPr>
        <w:tabs>
          <w:tab w:val="left" w:pos="851"/>
        </w:tabs>
        <w:ind w:left="0" w:firstLine="567"/>
        <w:jc w:val="both"/>
        <w:rPr>
          <w:sz w:val="18"/>
          <w:szCs w:val="18"/>
        </w:rPr>
      </w:pPr>
      <w:bookmarkStart w:id="178" w:name="_Toc153621393"/>
      <w:bookmarkStart w:id="179" w:name="_Toc154221779"/>
      <w:bookmarkStart w:id="180" w:name="_Toc509836851"/>
      <w:bookmarkStart w:id="181" w:name="_Toc23427400"/>
      <w:r w:rsidRPr="00FA3184">
        <w:rPr>
          <w:sz w:val="18"/>
          <w:szCs w:val="18"/>
        </w:rPr>
        <w:t>Участник указывает данные в соответствии с представленной формой.</w:t>
      </w:r>
    </w:p>
    <w:p w:rsidR="00D8529E" w:rsidRPr="00FA3184" w:rsidRDefault="00D8529E" w:rsidP="00EB2E80">
      <w:pPr>
        <w:pStyle w:val="afffff0"/>
        <w:numPr>
          <w:ilvl w:val="0"/>
          <w:numId w:val="42"/>
        </w:numPr>
        <w:tabs>
          <w:tab w:val="left" w:pos="851"/>
        </w:tabs>
        <w:ind w:left="0" w:firstLine="567"/>
        <w:jc w:val="both"/>
        <w:rPr>
          <w:sz w:val="18"/>
          <w:szCs w:val="18"/>
        </w:rPr>
      </w:pPr>
      <w:r w:rsidRPr="00FA3184">
        <w:rPr>
          <w:sz w:val="18"/>
          <w:szCs w:val="18"/>
        </w:rPr>
        <w:t>Информация о персональном менеджере указывается в случае предоставления данной услуги.</w:t>
      </w:r>
    </w:p>
    <w:p w:rsidR="00263FBE" w:rsidRDefault="00263FBE" w:rsidP="00263FBE">
      <w:pPr>
        <w:pStyle w:val="2f"/>
        <w:tabs>
          <w:tab w:val="clear" w:pos="2663"/>
        </w:tabs>
        <w:ind w:left="0" w:firstLine="0"/>
        <w:rPr>
          <w:sz w:val="18"/>
          <w:szCs w:val="18"/>
        </w:rPr>
      </w:pPr>
    </w:p>
    <w:p w:rsidR="00263FBE" w:rsidRDefault="00263FBE">
      <w:pPr>
        <w:spacing w:after="0"/>
        <w:jc w:val="left"/>
        <w:rPr>
          <w:b/>
          <w:snapToGrid w:val="0"/>
          <w:sz w:val="18"/>
          <w:szCs w:val="18"/>
        </w:rPr>
      </w:pPr>
      <w:r>
        <w:rPr>
          <w:sz w:val="18"/>
          <w:szCs w:val="18"/>
        </w:rPr>
        <w:br w:type="page"/>
      </w:r>
    </w:p>
    <w:p w:rsidR="00A8319B" w:rsidRDefault="00263FBE" w:rsidP="00263FBE">
      <w:pPr>
        <w:pStyle w:val="21"/>
        <w:tabs>
          <w:tab w:val="clear" w:pos="576"/>
          <w:tab w:val="num" w:pos="1418"/>
        </w:tabs>
        <w:ind w:left="0" w:firstLine="851"/>
        <w:jc w:val="left"/>
        <w:rPr>
          <w:sz w:val="18"/>
          <w:szCs w:val="18"/>
        </w:rPr>
      </w:pPr>
      <w:bookmarkStart w:id="182" w:name="_Toc101866240"/>
      <w:r w:rsidRPr="00447B3F">
        <w:rPr>
          <w:sz w:val="18"/>
          <w:szCs w:val="18"/>
        </w:rPr>
        <w:lastRenderedPageBreak/>
        <w:t xml:space="preserve">ФОРМА 4. </w:t>
      </w:r>
      <w:bookmarkEnd w:id="178"/>
      <w:bookmarkEnd w:id="179"/>
      <w:bookmarkEnd w:id="180"/>
      <w:bookmarkEnd w:id="181"/>
      <w:r w:rsidR="00C44DC3" w:rsidRPr="00447B3F">
        <w:rPr>
          <w:sz w:val="18"/>
          <w:szCs w:val="18"/>
        </w:rPr>
        <w:t>ПРЕДЛОЖЕНИЕ ПО ДОПОЛНИТЕЛЬНЫМ СЕРВИСНЫМ УСЛУГАМ</w:t>
      </w:r>
      <w:bookmarkEnd w:id="182"/>
    </w:p>
    <w:p w:rsidR="00E611FE" w:rsidRPr="00E611FE" w:rsidRDefault="00E611FE" w:rsidP="00E611FE">
      <w:pPr>
        <w:spacing w:after="0"/>
      </w:pPr>
    </w:p>
    <w:p w:rsidR="00A8319B" w:rsidRPr="00802900" w:rsidRDefault="00A8319B" w:rsidP="00A8319B">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A8319B" w:rsidRPr="00802900" w:rsidRDefault="00A8319B" w:rsidP="00263FBE">
      <w:pPr>
        <w:spacing w:after="0"/>
        <w:ind w:left="6237"/>
        <w:jc w:val="left"/>
        <w:rPr>
          <w:sz w:val="18"/>
          <w:szCs w:val="18"/>
        </w:rPr>
      </w:pPr>
      <w:r w:rsidRPr="00802900">
        <w:rPr>
          <w:sz w:val="18"/>
          <w:szCs w:val="18"/>
        </w:rPr>
        <w:t xml:space="preserve">Приложение </w:t>
      </w:r>
      <w:r w:rsidR="00263FBE">
        <w:rPr>
          <w:sz w:val="18"/>
          <w:szCs w:val="18"/>
        </w:rPr>
        <w:t>3</w:t>
      </w:r>
      <w:r w:rsidRPr="00802900">
        <w:rPr>
          <w:sz w:val="18"/>
          <w:szCs w:val="18"/>
        </w:rPr>
        <w:t xml:space="preserve"> к письму о подаче оферты</w:t>
      </w:r>
      <w:r w:rsidRPr="00802900">
        <w:rPr>
          <w:sz w:val="18"/>
          <w:szCs w:val="18"/>
        </w:rPr>
        <w:br/>
        <w:t>от «____»_____________ г. №__________</w:t>
      </w:r>
    </w:p>
    <w:p w:rsidR="00A8319B" w:rsidRPr="00802900" w:rsidRDefault="00A8319B" w:rsidP="00A8319B">
      <w:pPr>
        <w:rPr>
          <w:sz w:val="18"/>
          <w:szCs w:val="18"/>
        </w:rPr>
      </w:pPr>
    </w:p>
    <w:p w:rsidR="00447B3F" w:rsidRPr="007A743C" w:rsidRDefault="00447B3F" w:rsidP="00447B3F">
      <w:pPr>
        <w:jc w:val="center"/>
        <w:rPr>
          <w:rFonts w:eastAsia="Calibri"/>
          <w:b/>
          <w:bCs/>
          <w:lang w:eastAsia="en-US"/>
        </w:rPr>
      </w:pPr>
      <w:r w:rsidRPr="007A743C">
        <w:rPr>
          <w:rFonts w:eastAsia="Calibri"/>
          <w:b/>
          <w:bCs/>
          <w:lang w:eastAsia="en-US"/>
        </w:rPr>
        <w:t>Предложение по дополнительным сервисным услугам</w:t>
      </w:r>
    </w:p>
    <w:p w:rsidR="00447B3F" w:rsidRPr="007A743C" w:rsidRDefault="00447B3F" w:rsidP="00447B3F">
      <w:pPr>
        <w:jc w:val="center"/>
        <w:rPr>
          <w:rFonts w:eastAsia="Calibri"/>
          <w:b/>
          <w:bCs/>
          <w:lang w:eastAsia="en-US"/>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5778"/>
        <w:gridCol w:w="3577"/>
      </w:tblGrid>
      <w:tr w:rsidR="00447B3F" w:rsidRPr="00520836" w:rsidTr="00520836">
        <w:tc>
          <w:tcPr>
            <w:tcW w:w="738" w:type="dxa"/>
            <w:vAlign w:val="center"/>
          </w:tcPr>
          <w:p w:rsidR="00447B3F" w:rsidRPr="00520836" w:rsidDel="009D4E94" w:rsidRDefault="00447B3F" w:rsidP="00520836">
            <w:pPr>
              <w:jc w:val="left"/>
              <w:rPr>
                <w:rFonts w:eastAsia="Calibri"/>
                <w:bCs/>
                <w:sz w:val="20"/>
                <w:szCs w:val="20"/>
                <w:lang w:eastAsia="en-US"/>
              </w:rPr>
            </w:pPr>
            <w:r w:rsidRPr="00520836">
              <w:rPr>
                <w:rFonts w:eastAsia="Calibri"/>
                <w:bCs/>
                <w:sz w:val="20"/>
                <w:szCs w:val="20"/>
                <w:lang w:eastAsia="en-US"/>
              </w:rPr>
              <w:t>п</w:t>
            </w:r>
            <w:r w:rsidRPr="00520836">
              <w:rPr>
                <w:rFonts w:eastAsia="Calibri"/>
                <w:bCs/>
                <w:sz w:val="20"/>
                <w:szCs w:val="20"/>
                <w:lang w:val="en-US" w:eastAsia="en-US"/>
              </w:rPr>
              <w:t>/</w:t>
            </w:r>
            <w:r w:rsidRPr="00520836">
              <w:rPr>
                <w:rFonts w:eastAsia="Calibri"/>
                <w:bCs/>
                <w:sz w:val="20"/>
                <w:szCs w:val="20"/>
                <w:lang w:eastAsia="en-US"/>
              </w:rPr>
              <w:t>н</w:t>
            </w:r>
          </w:p>
        </w:tc>
        <w:tc>
          <w:tcPr>
            <w:tcW w:w="5778" w:type="dxa"/>
            <w:vAlign w:val="center"/>
          </w:tcPr>
          <w:p w:rsidR="00447B3F" w:rsidRPr="00520836" w:rsidRDefault="00447B3F" w:rsidP="00520836">
            <w:pPr>
              <w:jc w:val="left"/>
              <w:rPr>
                <w:rFonts w:eastAsia="Calibri"/>
                <w:b/>
                <w:bCs/>
                <w:sz w:val="20"/>
                <w:szCs w:val="20"/>
                <w:lang w:eastAsia="en-US"/>
              </w:rPr>
            </w:pPr>
            <w:r w:rsidRPr="00520836">
              <w:rPr>
                <w:rFonts w:eastAsia="Calibri"/>
                <w:b/>
                <w:bCs/>
                <w:sz w:val="20"/>
                <w:szCs w:val="20"/>
                <w:lang w:eastAsia="en-US"/>
              </w:rPr>
              <w:t>Сервисные услуги</w:t>
            </w:r>
          </w:p>
        </w:tc>
        <w:tc>
          <w:tcPr>
            <w:tcW w:w="3577" w:type="dxa"/>
          </w:tcPr>
          <w:p w:rsidR="00447B3F" w:rsidRPr="00520836" w:rsidRDefault="00447B3F" w:rsidP="00520836">
            <w:pPr>
              <w:ind w:firstLine="85"/>
              <w:jc w:val="left"/>
              <w:rPr>
                <w:rFonts w:eastAsia="Calibri"/>
                <w:b/>
                <w:bCs/>
                <w:i/>
                <w:iCs/>
                <w:sz w:val="20"/>
                <w:szCs w:val="20"/>
                <w:shd w:val="clear" w:color="auto" w:fill="FFFF99"/>
                <w:lang w:eastAsia="en-US"/>
              </w:rPr>
            </w:pPr>
            <w:r w:rsidRPr="00520836">
              <w:rPr>
                <w:rFonts w:eastAsia="Calibri"/>
                <w:b/>
                <w:bCs/>
                <w:i/>
                <w:iCs/>
                <w:sz w:val="20"/>
                <w:szCs w:val="20"/>
                <w:shd w:val="clear" w:color="auto" w:fill="FFFF99"/>
                <w:lang w:eastAsia="en-US"/>
              </w:rPr>
              <w:t>Отметка о предоставлении/</w:t>
            </w:r>
            <w:r w:rsidR="00520836" w:rsidRPr="00520836">
              <w:rPr>
                <w:rFonts w:eastAsia="Calibri"/>
                <w:b/>
                <w:bCs/>
                <w:i/>
                <w:iCs/>
                <w:sz w:val="20"/>
                <w:szCs w:val="20"/>
                <w:shd w:val="clear" w:color="auto" w:fill="FFFF99"/>
                <w:lang w:eastAsia="en-US"/>
              </w:rPr>
              <w:t>непредставлении</w:t>
            </w:r>
          </w:p>
        </w:tc>
      </w:tr>
      <w:tr w:rsidR="00447B3F" w:rsidRPr="00520836" w:rsidTr="00520836">
        <w:tc>
          <w:tcPr>
            <w:tcW w:w="738" w:type="dxa"/>
            <w:vAlign w:val="center"/>
          </w:tcPr>
          <w:p w:rsidR="00447B3F" w:rsidRPr="00520836" w:rsidRDefault="00447B3F" w:rsidP="00520836">
            <w:pPr>
              <w:jc w:val="left"/>
              <w:rPr>
                <w:rFonts w:eastAsia="Calibri"/>
                <w:bCs/>
                <w:sz w:val="20"/>
                <w:szCs w:val="20"/>
                <w:lang w:eastAsia="en-US"/>
              </w:rPr>
            </w:pPr>
            <w:r w:rsidRPr="00520836">
              <w:rPr>
                <w:rFonts w:eastAsia="Calibri"/>
                <w:bCs/>
                <w:sz w:val="20"/>
                <w:szCs w:val="20"/>
                <w:lang w:eastAsia="en-US"/>
              </w:rPr>
              <w:t>1.</w:t>
            </w:r>
          </w:p>
        </w:tc>
        <w:tc>
          <w:tcPr>
            <w:tcW w:w="5778" w:type="dxa"/>
            <w:vAlign w:val="center"/>
          </w:tcPr>
          <w:p w:rsidR="00447B3F" w:rsidRPr="00520836" w:rsidDel="009D4E94" w:rsidRDefault="00447B3F" w:rsidP="00520836">
            <w:pPr>
              <w:jc w:val="left"/>
              <w:rPr>
                <w:rFonts w:eastAsia="Calibri"/>
                <w:bCs/>
                <w:sz w:val="20"/>
                <w:szCs w:val="20"/>
                <w:lang w:eastAsia="en-US"/>
              </w:rPr>
            </w:pPr>
            <w:r w:rsidRPr="00520836">
              <w:rPr>
                <w:rFonts w:eastAsia="Calibri"/>
                <w:bCs/>
                <w:sz w:val="20"/>
                <w:szCs w:val="20"/>
                <w:lang w:eastAsia="en-US"/>
              </w:rPr>
              <w:t>Дополнительные (бесплатные) услуги, связанные с эксплуатацией ТС и урегулированием страховых событий:</w:t>
            </w:r>
          </w:p>
        </w:tc>
        <w:tc>
          <w:tcPr>
            <w:tcW w:w="3577" w:type="dxa"/>
          </w:tcPr>
          <w:p w:rsidR="00447B3F" w:rsidRPr="00520836" w:rsidDel="009D4E94" w:rsidRDefault="00447B3F" w:rsidP="00520836">
            <w:pPr>
              <w:ind w:firstLine="85"/>
              <w:jc w:val="left"/>
              <w:rPr>
                <w:rFonts w:eastAsia="Calibri"/>
                <w:bCs/>
                <w:i/>
                <w:iCs/>
                <w:sz w:val="20"/>
                <w:szCs w:val="20"/>
                <w:shd w:val="clear" w:color="auto" w:fill="FFFF99"/>
                <w:lang w:eastAsia="en-US"/>
              </w:rPr>
            </w:pPr>
          </w:p>
        </w:tc>
      </w:tr>
      <w:tr w:rsidR="00447B3F" w:rsidRPr="00520836" w:rsidTr="00520836">
        <w:tc>
          <w:tcPr>
            <w:tcW w:w="738" w:type="dxa"/>
            <w:vAlign w:val="center"/>
          </w:tcPr>
          <w:p w:rsidR="00447B3F" w:rsidRPr="00520836" w:rsidRDefault="00447B3F" w:rsidP="00520836">
            <w:pPr>
              <w:jc w:val="left"/>
              <w:rPr>
                <w:rFonts w:eastAsia="Calibri"/>
                <w:bCs/>
                <w:sz w:val="20"/>
                <w:szCs w:val="20"/>
                <w:lang w:eastAsia="en-US"/>
              </w:rPr>
            </w:pPr>
            <w:r w:rsidRPr="00520836">
              <w:rPr>
                <w:rFonts w:eastAsia="Calibri"/>
                <w:bCs/>
                <w:sz w:val="20"/>
                <w:szCs w:val="20"/>
                <w:lang w:eastAsia="en-US"/>
              </w:rPr>
              <w:t>1.1.</w:t>
            </w:r>
          </w:p>
        </w:tc>
        <w:tc>
          <w:tcPr>
            <w:tcW w:w="5778" w:type="dxa"/>
            <w:tcBorders>
              <w:top w:val="single" w:sz="4" w:space="0" w:color="auto"/>
              <w:left w:val="single" w:sz="4" w:space="0" w:color="auto"/>
              <w:bottom w:val="single" w:sz="4" w:space="0" w:color="auto"/>
              <w:right w:val="single" w:sz="4" w:space="0" w:color="auto"/>
            </w:tcBorders>
          </w:tcPr>
          <w:p w:rsidR="00447B3F" w:rsidRPr="00520836" w:rsidRDefault="00447B3F" w:rsidP="008505ED">
            <w:pPr>
              <w:jc w:val="left"/>
              <w:rPr>
                <w:rFonts w:eastAsia="Calibri"/>
                <w:bCs/>
                <w:sz w:val="20"/>
                <w:szCs w:val="20"/>
                <w:lang w:eastAsia="en-US"/>
              </w:rPr>
            </w:pPr>
            <w:r w:rsidRPr="00520836">
              <w:rPr>
                <w:rFonts w:eastAsia="Calibri"/>
                <w:bCs/>
                <w:sz w:val="20"/>
                <w:szCs w:val="20"/>
                <w:lang w:eastAsia="en-US"/>
              </w:rPr>
              <w:t>Бесплатный выезд аварийного комиссара на место ДТП</w:t>
            </w:r>
            <w:r w:rsidR="008505ED">
              <w:rPr>
                <w:rFonts w:eastAsia="Calibri"/>
                <w:bCs/>
                <w:sz w:val="20"/>
                <w:szCs w:val="20"/>
                <w:lang w:eastAsia="en-US"/>
              </w:rPr>
              <w:t xml:space="preserve"> (вне зависимости является ли АО «ЧАК» </w:t>
            </w:r>
            <w:r w:rsidR="008505ED" w:rsidRPr="008505ED">
              <w:rPr>
                <w:rFonts w:eastAsia="Calibri"/>
                <w:bCs/>
                <w:sz w:val="20"/>
                <w:szCs w:val="20"/>
                <w:lang w:eastAsia="en-US"/>
              </w:rPr>
              <w:t>виновной стороной</w:t>
            </w:r>
            <w:r w:rsidR="008505ED">
              <w:rPr>
                <w:rFonts w:eastAsia="Calibri"/>
                <w:bCs/>
                <w:sz w:val="20"/>
                <w:szCs w:val="20"/>
                <w:lang w:eastAsia="en-US"/>
              </w:rPr>
              <w:t xml:space="preserve"> или нет)</w:t>
            </w:r>
            <w:r w:rsidRPr="00520836">
              <w:rPr>
                <w:rFonts w:eastAsia="Calibri"/>
                <w:bCs/>
                <w:sz w:val="20"/>
                <w:szCs w:val="20"/>
                <w:lang w:eastAsia="en-US"/>
              </w:rPr>
              <w:t xml:space="preserve">. </w:t>
            </w:r>
          </w:p>
        </w:tc>
        <w:tc>
          <w:tcPr>
            <w:tcW w:w="3577" w:type="dxa"/>
          </w:tcPr>
          <w:p w:rsidR="00447B3F" w:rsidRPr="00520836" w:rsidDel="009D4E94" w:rsidRDefault="00447B3F" w:rsidP="00520836">
            <w:pPr>
              <w:ind w:firstLine="85"/>
              <w:jc w:val="left"/>
              <w:rPr>
                <w:rFonts w:eastAsia="Calibri"/>
                <w:bCs/>
                <w:i/>
                <w:iCs/>
                <w:sz w:val="20"/>
                <w:szCs w:val="20"/>
                <w:shd w:val="clear" w:color="auto" w:fill="FFFF99"/>
                <w:lang w:eastAsia="en-US"/>
              </w:rPr>
            </w:pPr>
            <w:r w:rsidRPr="00520836">
              <w:rPr>
                <w:rFonts w:eastAsia="Calibri"/>
                <w:bCs/>
                <w:i/>
                <w:iCs/>
                <w:sz w:val="20"/>
                <w:szCs w:val="20"/>
                <w:shd w:val="clear" w:color="auto" w:fill="FFFF99"/>
                <w:lang w:eastAsia="en-US"/>
              </w:rPr>
              <w:t>[включено / не включено]</w:t>
            </w:r>
          </w:p>
        </w:tc>
      </w:tr>
      <w:tr w:rsidR="00447B3F" w:rsidRPr="00520836" w:rsidTr="00520836">
        <w:tc>
          <w:tcPr>
            <w:tcW w:w="738" w:type="dxa"/>
            <w:vAlign w:val="center"/>
          </w:tcPr>
          <w:p w:rsidR="00447B3F" w:rsidRPr="00520836" w:rsidRDefault="00447B3F" w:rsidP="00520836">
            <w:pPr>
              <w:jc w:val="left"/>
              <w:rPr>
                <w:rFonts w:eastAsia="Calibri"/>
                <w:bCs/>
                <w:sz w:val="20"/>
                <w:szCs w:val="20"/>
                <w:lang w:eastAsia="en-US"/>
              </w:rPr>
            </w:pPr>
            <w:r w:rsidRPr="00520836">
              <w:rPr>
                <w:rFonts w:eastAsia="Calibri"/>
                <w:bCs/>
                <w:sz w:val="20"/>
                <w:szCs w:val="20"/>
                <w:lang w:eastAsia="en-US"/>
              </w:rPr>
              <w:t>1.2.</w:t>
            </w:r>
          </w:p>
        </w:tc>
        <w:tc>
          <w:tcPr>
            <w:tcW w:w="5778" w:type="dxa"/>
            <w:tcBorders>
              <w:top w:val="single" w:sz="4" w:space="0" w:color="auto"/>
              <w:left w:val="single" w:sz="4" w:space="0" w:color="auto"/>
              <w:bottom w:val="single" w:sz="4" w:space="0" w:color="auto"/>
              <w:right w:val="single" w:sz="4" w:space="0" w:color="auto"/>
            </w:tcBorders>
          </w:tcPr>
          <w:p w:rsidR="00447B3F" w:rsidRPr="00520836" w:rsidRDefault="00447B3F" w:rsidP="00520836">
            <w:pPr>
              <w:jc w:val="left"/>
              <w:rPr>
                <w:rFonts w:eastAsia="Calibri"/>
                <w:bCs/>
                <w:sz w:val="20"/>
                <w:szCs w:val="20"/>
                <w:lang w:eastAsia="en-US"/>
              </w:rPr>
            </w:pPr>
            <w:r w:rsidRPr="00520836">
              <w:rPr>
                <w:rFonts w:eastAsia="Calibri"/>
                <w:bCs/>
                <w:sz w:val="20"/>
                <w:szCs w:val="20"/>
                <w:lang w:eastAsia="en-US"/>
              </w:rPr>
              <w:t>Эвакуация или возмещение расходов Страхователя по транспортировке ТС с места хранения до места ремонта.</w:t>
            </w:r>
          </w:p>
        </w:tc>
        <w:tc>
          <w:tcPr>
            <w:tcW w:w="3577" w:type="dxa"/>
          </w:tcPr>
          <w:p w:rsidR="00447B3F" w:rsidRPr="00520836" w:rsidDel="009D4E94" w:rsidRDefault="00447B3F" w:rsidP="00520836">
            <w:pPr>
              <w:ind w:firstLine="85"/>
              <w:jc w:val="left"/>
              <w:rPr>
                <w:rFonts w:eastAsia="Calibri"/>
                <w:bCs/>
                <w:i/>
                <w:iCs/>
                <w:sz w:val="20"/>
                <w:szCs w:val="20"/>
                <w:shd w:val="clear" w:color="auto" w:fill="FFFF99"/>
                <w:lang w:eastAsia="en-US"/>
              </w:rPr>
            </w:pPr>
            <w:r w:rsidRPr="00520836">
              <w:rPr>
                <w:rFonts w:eastAsia="Calibri"/>
                <w:bCs/>
                <w:i/>
                <w:iCs/>
                <w:sz w:val="20"/>
                <w:szCs w:val="20"/>
                <w:shd w:val="clear" w:color="auto" w:fill="FFFF99"/>
                <w:lang w:eastAsia="en-US"/>
              </w:rPr>
              <w:t>[включено / не включено]</w:t>
            </w:r>
          </w:p>
        </w:tc>
      </w:tr>
      <w:tr w:rsidR="00447B3F" w:rsidRPr="00520836" w:rsidTr="00520836">
        <w:tc>
          <w:tcPr>
            <w:tcW w:w="738" w:type="dxa"/>
            <w:vAlign w:val="center"/>
          </w:tcPr>
          <w:p w:rsidR="00447B3F" w:rsidRPr="00520836" w:rsidRDefault="00447B3F" w:rsidP="00520836">
            <w:pPr>
              <w:jc w:val="left"/>
              <w:rPr>
                <w:rFonts w:eastAsia="Calibri"/>
                <w:bCs/>
                <w:sz w:val="20"/>
                <w:szCs w:val="20"/>
                <w:lang w:eastAsia="en-US"/>
              </w:rPr>
            </w:pPr>
            <w:r w:rsidRPr="00520836">
              <w:rPr>
                <w:rFonts w:eastAsia="Calibri"/>
                <w:bCs/>
                <w:sz w:val="20"/>
                <w:szCs w:val="20"/>
                <w:lang w:eastAsia="en-US"/>
              </w:rPr>
              <w:t>2.</w:t>
            </w:r>
          </w:p>
        </w:tc>
        <w:tc>
          <w:tcPr>
            <w:tcW w:w="5778" w:type="dxa"/>
            <w:vAlign w:val="center"/>
          </w:tcPr>
          <w:p w:rsidR="00447B3F" w:rsidRPr="00520836" w:rsidRDefault="00447B3F" w:rsidP="00520836">
            <w:pPr>
              <w:jc w:val="left"/>
              <w:rPr>
                <w:rFonts w:eastAsia="Calibri"/>
                <w:bCs/>
                <w:i/>
                <w:iCs/>
                <w:sz w:val="20"/>
                <w:szCs w:val="20"/>
                <w:shd w:val="clear" w:color="auto" w:fill="FFFF99"/>
                <w:lang w:eastAsia="en-US"/>
              </w:rPr>
            </w:pPr>
            <w:r w:rsidRPr="00520836">
              <w:rPr>
                <w:bCs/>
                <w:sz w:val="20"/>
                <w:szCs w:val="20"/>
              </w:rPr>
              <w:t>Пре</w:t>
            </w:r>
            <w:r w:rsidR="00CA4F88">
              <w:rPr>
                <w:bCs/>
                <w:sz w:val="20"/>
                <w:szCs w:val="20"/>
              </w:rPr>
              <w:t>дложение по сроку урегулирования</w:t>
            </w:r>
            <w:r w:rsidRPr="00520836">
              <w:rPr>
                <w:bCs/>
                <w:sz w:val="20"/>
                <w:szCs w:val="20"/>
              </w:rPr>
              <w:t xml:space="preserve"> убытка со дня получения всех необходимых для урегулирования убытка документов, календарных дней (не менее 3-х календарных дней).</w:t>
            </w:r>
          </w:p>
        </w:tc>
        <w:tc>
          <w:tcPr>
            <w:tcW w:w="3577" w:type="dxa"/>
          </w:tcPr>
          <w:p w:rsidR="00447B3F" w:rsidRPr="00520836" w:rsidRDefault="00447B3F" w:rsidP="00520836">
            <w:pPr>
              <w:jc w:val="left"/>
              <w:rPr>
                <w:rFonts w:eastAsia="Calibri"/>
                <w:bCs/>
                <w:i/>
                <w:iCs/>
                <w:sz w:val="20"/>
                <w:szCs w:val="20"/>
                <w:shd w:val="clear" w:color="auto" w:fill="FFFF99"/>
                <w:lang w:eastAsia="en-US"/>
              </w:rPr>
            </w:pPr>
            <w:r w:rsidRPr="00520836">
              <w:rPr>
                <w:rFonts w:eastAsia="Calibri"/>
                <w:bCs/>
                <w:i/>
                <w:iCs/>
                <w:sz w:val="20"/>
                <w:szCs w:val="20"/>
                <w:shd w:val="clear" w:color="auto" w:fill="FFFF99"/>
                <w:lang w:eastAsia="en-US"/>
              </w:rPr>
              <w:t>Участник указывает количество календарных дней (не менее 3-х дней). Предложение срока менее 3-х календарных дней будет оцениваться как предложение срока равного 3-м дням).</w:t>
            </w:r>
          </w:p>
        </w:tc>
      </w:tr>
    </w:tbl>
    <w:p w:rsidR="00A8319B" w:rsidRDefault="00A8319B" w:rsidP="00A8319B">
      <w:pPr>
        <w:rPr>
          <w:sz w:val="18"/>
          <w:szCs w:val="18"/>
        </w:rPr>
      </w:pPr>
    </w:p>
    <w:p w:rsidR="00A8319B" w:rsidRPr="00536472" w:rsidRDefault="00A8319B" w:rsidP="00A8319B">
      <w:pPr>
        <w:rPr>
          <w:sz w:val="18"/>
          <w:szCs w:val="18"/>
        </w:rPr>
      </w:pPr>
    </w:p>
    <w:tbl>
      <w:tblPr>
        <w:tblW w:w="10065" w:type="dxa"/>
        <w:tblInd w:w="105" w:type="dxa"/>
        <w:tblLayout w:type="fixed"/>
        <w:tblLook w:val="01E0" w:firstRow="1" w:lastRow="1" w:firstColumn="1" w:lastColumn="1" w:noHBand="0" w:noVBand="0"/>
      </w:tblPr>
      <w:tblGrid>
        <w:gridCol w:w="3960"/>
        <w:gridCol w:w="860"/>
        <w:gridCol w:w="5245"/>
      </w:tblGrid>
      <w:tr w:rsidR="00A8319B" w:rsidRPr="00635903" w:rsidTr="00A8319B">
        <w:tc>
          <w:tcPr>
            <w:tcW w:w="3960" w:type="dxa"/>
            <w:tcBorders>
              <w:top w:val="single" w:sz="4" w:space="0" w:color="auto"/>
            </w:tcBorders>
          </w:tcPr>
          <w:p w:rsidR="00A8319B" w:rsidRPr="00635903" w:rsidRDefault="00A8319B" w:rsidP="00A8319B">
            <w:pPr>
              <w:tabs>
                <w:tab w:val="left" w:pos="1080"/>
              </w:tabs>
              <w:jc w:val="center"/>
              <w:rPr>
                <w:sz w:val="18"/>
                <w:szCs w:val="18"/>
              </w:rPr>
            </w:pPr>
            <w:r w:rsidRPr="00635903">
              <w:rPr>
                <w:sz w:val="18"/>
                <w:szCs w:val="18"/>
              </w:rPr>
              <w:t>(подпись уполномоченного представителя)</w:t>
            </w:r>
          </w:p>
        </w:tc>
        <w:tc>
          <w:tcPr>
            <w:tcW w:w="860" w:type="dxa"/>
          </w:tcPr>
          <w:p w:rsidR="00A8319B" w:rsidRPr="00635903" w:rsidRDefault="00A8319B" w:rsidP="00A8319B">
            <w:pPr>
              <w:tabs>
                <w:tab w:val="left" w:pos="1080"/>
              </w:tabs>
              <w:rPr>
                <w:sz w:val="18"/>
                <w:szCs w:val="18"/>
              </w:rPr>
            </w:pPr>
          </w:p>
        </w:tc>
        <w:tc>
          <w:tcPr>
            <w:tcW w:w="5245" w:type="dxa"/>
            <w:tcBorders>
              <w:top w:val="single" w:sz="4" w:space="0" w:color="auto"/>
            </w:tcBorders>
          </w:tcPr>
          <w:p w:rsidR="00A8319B" w:rsidRPr="00635903" w:rsidRDefault="00A8319B" w:rsidP="00A8319B">
            <w:pPr>
              <w:tabs>
                <w:tab w:val="left" w:pos="1080"/>
              </w:tabs>
              <w:jc w:val="center"/>
              <w:rPr>
                <w:sz w:val="18"/>
                <w:szCs w:val="18"/>
              </w:rPr>
            </w:pPr>
            <w:r w:rsidRPr="00635903">
              <w:rPr>
                <w:sz w:val="18"/>
                <w:szCs w:val="18"/>
              </w:rPr>
              <w:t>(фамилия, имя, отчество подписавшего, должность)</w:t>
            </w:r>
          </w:p>
        </w:tc>
      </w:tr>
    </w:tbl>
    <w:p w:rsidR="00A8319B" w:rsidRDefault="00A8319B" w:rsidP="00A8319B">
      <w:pPr>
        <w:rPr>
          <w:sz w:val="18"/>
          <w:szCs w:val="18"/>
        </w:rPr>
      </w:pPr>
    </w:p>
    <w:p w:rsidR="00A8319B" w:rsidRPr="00802900" w:rsidRDefault="00A8319B" w:rsidP="00A8319B">
      <w:pPr>
        <w:rPr>
          <w:sz w:val="18"/>
          <w:szCs w:val="18"/>
        </w:rPr>
      </w:pPr>
      <w:r>
        <w:rPr>
          <w:sz w:val="18"/>
          <w:szCs w:val="18"/>
        </w:rPr>
        <w:t xml:space="preserve">      М.П.</w:t>
      </w:r>
    </w:p>
    <w:p w:rsidR="00A8319B" w:rsidRPr="00802900" w:rsidRDefault="00A8319B" w:rsidP="00A8319B">
      <w:pPr>
        <w:pBdr>
          <w:bottom w:val="single" w:sz="4" w:space="1" w:color="auto"/>
        </w:pBdr>
        <w:shd w:val="clear" w:color="auto" w:fill="E0E0E0"/>
        <w:ind w:right="21"/>
        <w:jc w:val="center"/>
        <w:rPr>
          <w:b/>
          <w:spacing w:val="36"/>
          <w:sz w:val="18"/>
          <w:szCs w:val="18"/>
        </w:rPr>
      </w:pPr>
      <w:r w:rsidRPr="00802900">
        <w:rPr>
          <w:b/>
          <w:spacing w:val="36"/>
          <w:sz w:val="18"/>
          <w:szCs w:val="18"/>
        </w:rPr>
        <w:t>конец формы</w:t>
      </w:r>
    </w:p>
    <w:p w:rsidR="00447B3F" w:rsidRDefault="00447B3F" w:rsidP="00A8319B">
      <w:pPr>
        <w:tabs>
          <w:tab w:val="left" w:pos="709"/>
        </w:tabs>
        <w:suppressAutoHyphens/>
        <w:rPr>
          <w:sz w:val="18"/>
          <w:szCs w:val="18"/>
        </w:rPr>
      </w:pPr>
    </w:p>
    <w:p w:rsidR="00447B3F" w:rsidRPr="00A75AEB" w:rsidRDefault="00447B3F" w:rsidP="00447B3F">
      <w:pPr>
        <w:pStyle w:val="afffff0"/>
        <w:ind w:firstLine="567"/>
        <w:rPr>
          <w:b/>
          <w:sz w:val="18"/>
          <w:szCs w:val="18"/>
        </w:rPr>
      </w:pPr>
      <w:r w:rsidRPr="00A75AEB">
        <w:rPr>
          <w:b/>
          <w:sz w:val="18"/>
          <w:szCs w:val="18"/>
        </w:rPr>
        <w:t>Инструкции по заполнению</w:t>
      </w:r>
    </w:p>
    <w:p w:rsidR="00447B3F" w:rsidRDefault="00447B3F" w:rsidP="00A8319B">
      <w:pPr>
        <w:tabs>
          <w:tab w:val="left" w:pos="709"/>
        </w:tabs>
        <w:suppressAutoHyphens/>
        <w:rPr>
          <w:sz w:val="18"/>
          <w:szCs w:val="18"/>
        </w:rPr>
      </w:pPr>
    </w:p>
    <w:p w:rsidR="00447B3F" w:rsidRPr="00A75AEB" w:rsidRDefault="00447B3F" w:rsidP="00EB2E80">
      <w:pPr>
        <w:pStyle w:val="afffff0"/>
        <w:numPr>
          <w:ilvl w:val="0"/>
          <w:numId w:val="45"/>
        </w:numPr>
        <w:tabs>
          <w:tab w:val="left" w:pos="851"/>
        </w:tabs>
        <w:jc w:val="both"/>
        <w:rPr>
          <w:sz w:val="18"/>
          <w:szCs w:val="18"/>
        </w:rPr>
      </w:pPr>
      <w:r w:rsidRPr="00A75AEB">
        <w:rPr>
          <w:sz w:val="18"/>
          <w:szCs w:val="18"/>
        </w:rPr>
        <w:t>Данные инструкции не следует воспроизводить в документах, подготовленных Участником.</w:t>
      </w:r>
    </w:p>
    <w:p w:rsidR="00447B3F" w:rsidRPr="00A75AEB" w:rsidRDefault="00447B3F" w:rsidP="00EB2E80">
      <w:pPr>
        <w:pStyle w:val="afffff0"/>
        <w:numPr>
          <w:ilvl w:val="0"/>
          <w:numId w:val="45"/>
        </w:numPr>
        <w:tabs>
          <w:tab w:val="left" w:pos="851"/>
        </w:tabs>
        <w:jc w:val="both"/>
        <w:rPr>
          <w:sz w:val="18"/>
          <w:szCs w:val="18"/>
        </w:rPr>
      </w:pPr>
      <w:r w:rsidRPr="00A75AEB">
        <w:rPr>
          <w:sz w:val="18"/>
          <w:szCs w:val="18"/>
        </w:rPr>
        <w:t xml:space="preserve">Участник </w:t>
      </w:r>
      <w:r>
        <w:rPr>
          <w:sz w:val="18"/>
          <w:szCs w:val="18"/>
        </w:rPr>
        <w:t>закупки</w:t>
      </w:r>
      <w:r w:rsidRPr="00A75AEB">
        <w:rPr>
          <w:sz w:val="18"/>
          <w:szCs w:val="18"/>
        </w:rPr>
        <w:t xml:space="preserve"> приводит номер и дату письма о подаче оферты, приложением к которому является данное техниче</w:t>
      </w:r>
      <w:r w:rsidRPr="00A75AEB">
        <w:rPr>
          <w:sz w:val="18"/>
          <w:szCs w:val="18"/>
        </w:rPr>
        <w:softHyphen/>
        <w:t>ское предложение.</w:t>
      </w:r>
    </w:p>
    <w:p w:rsidR="00447B3F" w:rsidRPr="00A75AEB" w:rsidRDefault="00447B3F" w:rsidP="00EB2E80">
      <w:pPr>
        <w:pStyle w:val="afffff0"/>
        <w:numPr>
          <w:ilvl w:val="0"/>
          <w:numId w:val="45"/>
        </w:numPr>
        <w:tabs>
          <w:tab w:val="left" w:pos="851"/>
        </w:tabs>
        <w:jc w:val="both"/>
        <w:rPr>
          <w:sz w:val="18"/>
          <w:szCs w:val="18"/>
        </w:rPr>
      </w:pPr>
      <w:r w:rsidRPr="00A75AEB">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47B3F" w:rsidRPr="00FA3184" w:rsidRDefault="00447B3F" w:rsidP="00EB2E80">
      <w:pPr>
        <w:pStyle w:val="afffff0"/>
        <w:numPr>
          <w:ilvl w:val="0"/>
          <w:numId w:val="45"/>
        </w:numPr>
        <w:tabs>
          <w:tab w:val="left" w:pos="851"/>
        </w:tabs>
        <w:jc w:val="both"/>
        <w:rPr>
          <w:sz w:val="18"/>
          <w:szCs w:val="18"/>
        </w:rPr>
      </w:pPr>
      <w:r w:rsidRPr="00FA3184">
        <w:rPr>
          <w:sz w:val="18"/>
          <w:szCs w:val="18"/>
        </w:rPr>
        <w:t>Участник указывает данные в соответствии с представленной формой.</w:t>
      </w:r>
    </w:p>
    <w:p w:rsidR="00447B3F" w:rsidRDefault="00447B3F" w:rsidP="00A8319B">
      <w:pPr>
        <w:tabs>
          <w:tab w:val="left" w:pos="709"/>
        </w:tabs>
        <w:suppressAutoHyphens/>
        <w:rPr>
          <w:sz w:val="18"/>
          <w:szCs w:val="18"/>
        </w:rPr>
      </w:pPr>
    </w:p>
    <w:p w:rsidR="00447B3F" w:rsidRDefault="00447B3F" w:rsidP="00A8319B">
      <w:pPr>
        <w:tabs>
          <w:tab w:val="left" w:pos="709"/>
        </w:tabs>
        <w:suppressAutoHyphens/>
        <w:rPr>
          <w:sz w:val="18"/>
          <w:szCs w:val="18"/>
        </w:rPr>
      </w:pPr>
    </w:p>
    <w:p w:rsidR="00C04A70" w:rsidRPr="00A8319B" w:rsidRDefault="00C04A70" w:rsidP="00A8319B">
      <w:pPr>
        <w:tabs>
          <w:tab w:val="left" w:pos="709"/>
        </w:tabs>
        <w:suppressAutoHyphens/>
        <w:rPr>
          <w:sz w:val="20"/>
          <w:szCs w:val="20"/>
        </w:rPr>
      </w:pPr>
      <w:r w:rsidRPr="00A8319B">
        <w:rPr>
          <w:sz w:val="18"/>
          <w:szCs w:val="18"/>
        </w:rPr>
        <w:br w:type="page"/>
      </w:r>
    </w:p>
    <w:p w:rsidR="00480EAE" w:rsidRDefault="00480EAE" w:rsidP="0027166D">
      <w:pPr>
        <w:spacing w:after="0"/>
        <w:ind w:firstLine="567"/>
        <w:rPr>
          <w:sz w:val="18"/>
          <w:szCs w:val="18"/>
        </w:rPr>
      </w:pPr>
      <w:bookmarkStart w:id="183" w:name="_Ref784810"/>
      <w:bookmarkStart w:id="184" w:name="_Ref786273"/>
      <w:bookmarkStart w:id="185" w:name="_Toc21934585"/>
    </w:p>
    <w:p w:rsidR="00C04A70" w:rsidRPr="007D6B85" w:rsidRDefault="00C04A70" w:rsidP="00B30DAE">
      <w:pPr>
        <w:pStyle w:val="21"/>
        <w:tabs>
          <w:tab w:val="clear" w:pos="576"/>
          <w:tab w:val="num" w:pos="1418"/>
        </w:tabs>
        <w:ind w:left="0" w:firstLine="851"/>
        <w:jc w:val="left"/>
        <w:rPr>
          <w:sz w:val="18"/>
          <w:szCs w:val="18"/>
        </w:rPr>
      </w:pPr>
      <w:bookmarkStart w:id="186" w:name="_Ref786294"/>
      <w:bookmarkStart w:id="187" w:name="_Toc21934588"/>
      <w:bookmarkStart w:id="188" w:name="_Toc101866241"/>
      <w:bookmarkEnd w:id="183"/>
      <w:bookmarkEnd w:id="184"/>
      <w:bookmarkEnd w:id="185"/>
      <w:r w:rsidRPr="007D6B85">
        <w:rPr>
          <w:sz w:val="18"/>
          <w:szCs w:val="18"/>
        </w:rPr>
        <w:t>ФО</w:t>
      </w:r>
      <w:r w:rsidR="00520836">
        <w:rPr>
          <w:sz w:val="18"/>
          <w:szCs w:val="18"/>
        </w:rPr>
        <w:t>РМА 5</w:t>
      </w:r>
      <w:r w:rsidRPr="007D6B85">
        <w:rPr>
          <w:sz w:val="18"/>
          <w:szCs w:val="18"/>
        </w:rPr>
        <w:t>. ИНФОРМАЦИЯ О СОБСТВЕННИКАХ (ВКЛЮЧАЯ КОНЕЧНЫХ БЕНЕФИЦИАРОВ)</w:t>
      </w:r>
      <w:bookmarkEnd w:id="186"/>
      <w:bookmarkEnd w:id="187"/>
      <w:bookmarkEnd w:id="188"/>
    </w:p>
    <w:p w:rsidR="00C04A70" w:rsidRDefault="00C04A70" w:rsidP="00C04A70">
      <w:pPr>
        <w:spacing w:after="0"/>
        <w:rPr>
          <w:sz w:val="18"/>
          <w:szCs w:val="18"/>
        </w:rPr>
      </w:pPr>
    </w:p>
    <w:p w:rsidR="00C04A70" w:rsidRPr="00EE0E71" w:rsidRDefault="00C04A70" w:rsidP="00C04A70">
      <w:pPr>
        <w:pBdr>
          <w:top w:val="single" w:sz="4" w:space="1" w:color="auto"/>
        </w:pBdr>
        <w:shd w:val="clear" w:color="auto" w:fill="E0E0E0"/>
        <w:spacing w:after="0"/>
        <w:ind w:right="21"/>
        <w:jc w:val="center"/>
        <w:rPr>
          <w:b/>
          <w:spacing w:val="36"/>
          <w:sz w:val="18"/>
          <w:szCs w:val="18"/>
        </w:rPr>
      </w:pPr>
      <w:r w:rsidRPr="00EE0E71">
        <w:rPr>
          <w:b/>
          <w:spacing w:val="36"/>
          <w:sz w:val="18"/>
          <w:szCs w:val="18"/>
        </w:rPr>
        <w:t>начало формы</w:t>
      </w:r>
    </w:p>
    <w:p w:rsidR="00C04A70" w:rsidRPr="00EE0E71" w:rsidRDefault="00C04A70" w:rsidP="00C04A70">
      <w:pPr>
        <w:spacing w:after="0"/>
        <w:ind w:left="6237"/>
        <w:jc w:val="left"/>
        <w:rPr>
          <w:sz w:val="18"/>
          <w:szCs w:val="18"/>
        </w:rPr>
      </w:pPr>
      <w:r w:rsidRPr="00EE0E71">
        <w:rPr>
          <w:sz w:val="18"/>
          <w:szCs w:val="18"/>
        </w:rPr>
        <w:t xml:space="preserve">Приложение </w:t>
      </w:r>
      <w:r w:rsidR="00520836">
        <w:rPr>
          <w:sz w:val="18"/>
          <w:szCs w:val="18"/>
        </w:rPr>
        <w:t>4</w:t>
      </w:r>
      <w:r w:rsidRPr="00EE0E71">
        <w:rPr>
          <w:sz w:val="18"/>
          <w:szCs w:val="18"/>
        </w:rPr>
        <w:t xml:space="preserve"> к письму о подаче оферты</w:t>
      </w:r>
      <w:r w:rsidRPr="00EE0E71">
        <w:rPr>
          <w:sz w:val="18"/>
          <w:szCs w:val="18"/>
        </w:rPr>
        <w:br/>
        <w:t>от «____»_____________ г. №__________</w:t>
      </w:r>
    </w:p>
    <w:p w:rsidR="00C04A70" w:rsidRPr="00EE0E71" w:rsidRDefault="00C04A70" w:rsidP="00C04A70">
      <w:pPr>
        <w:spacing w:after="0"/>
        <w:rPr>
          <w:sz w:val="18"/>
          <w:szCs w:val="18"/>
        </w:rPr>
      </w:pPr>
    </w:p>
    <w:p w:rsidR="00C04A70" w:rsidRPr="00EE0E71" w:rsidRDefault="00C04A70" w:rsidP="00C04A70">
      <w:pPr>
        <w:suppressAutoHyphens/>
        <w:spacing w:after="0"/>
        <w:jc w:val="center"/>
        <w:rPr>
          <w:b/>
          <w:sz w:val="18"/>
          <w:szCs w:val="18"/>
        </w:rPr>
      </w:pPr>
      <w:r w:rsidRPr="00EE0E71">
        <w:rPr>
          <w:b/>
          <w:sz w:val="18"/>
          <w:szCs w:val="18"/>
        </w:rPr>
        <w:t>Уважаемые господа!</w:t>
      </w:r>
    </w:p>
    <w:p w:rsidR="00C04A70" w:rsidRPr="00EE0E71" w:rsidRDefault="00C04A70" w:rsidP="00C04A70">
      <w:pPr>
        <w:spacing w:after="0"/>
        <w:rPr>
          <w:sz w:val="18"/>
          <w:szCs w:val="18"/>
        </w:rPr>
      </w:pPr>
    </w:p>
    <w:p w:rsidR="00C04A70" w:rsidRDefault="00C04A70" w:rsidP="00C04A70">
      <w:pPr>
        <w:spacing w:after="0"/>
        <w:rPr>
          <w:sz w:val="18"/>
          <w:szCs w:val="18"/>
        </w:rPr>
      </w:pPr>
      <w:r w:rsidRPr="00EE0E71">
        <w:rPr>
          <w:sz w:val="18"/>
          <w:szCs w:val="18"/>
        </w:rPr>
        <w:t>В целях исполнения «Перечня поручений Председателя Правительства РФ В.В. Путина от 28.12.2011г. № ВП-П13-9308», __________________________</w:t>
      </w:r>
      <w:r>
        <w:rPr>
          <w:sz w:val="18"/>
          <w:szCs w:val="18"/>
        </w:rPr>
        <w:t xml:space="preserve"> </w:t>
      </w:r>
      <w:r w:rsidRPr="00EE6B80">
        <w:rPr>
          <w:i/>
          <w:sz w:val="18"/>
          <w:szCs w:val="18"/>
        </w:rPr>
        <w:t>[наименование организации – участника]</w:t>
      </w:r>
      <w:r w:rsidRPr="00EE0E71">
        <w:rPr>
          <w:sz w:val="18"/>
          <w:szCs w:val="18"/>
        </w:rPr>
        <w:t>, в лице ____________________, действующего на основании</w:t>
      </w:r>
      <w:r w:rsidR="007D6B85">
        <w:rPr>
          <w:sz w:val="18"/>
          <w:szCs w:val="18"/>
        </w:rPr>
        <w:t xml:space="preserve"> ______________, предоставляет АО «ЧАК</w:t>
      </w:r>
      <w:r w:rsidRPr="00EE0E71">
        <w:rPr>
          <w:sz w:val="18"/>
          <w:szCs w:val="18"/>
        </w:rPr>
        <w:t>» следующую информацию о собственниках (включая конечных бенефициаров):</w:t>
      </w:r>
    </w:p>
    <w:tbl>
      <w:tblPr>
        <w:tblW w:w="5000" w:type="pct"/>
        <w:tblLook w:val="04A0" w:firstRow="1" w:lastRow="0" w:firstColumn="1" w:lastColumn="0" w:noHBand="0" w:noVBand="1"/>
      </w:tblPr>
      <w:tblGrid>
        <w:gridCol w:w="471"/>
        <w:gridCol w:w="569"/>
        <w:gridCol w:w="661"/>
        <w:gridCol w:w="688"/>
        <w:gridCol w:w="530"/>
        <w:gridCol w:w="578"/>
        <w:gridCol w:w="830"/>
        <w:gridCol w:w="710"/>
        <w:gridCol w:w="470"/>
        <w:gridCol w:w="495"/>
        <w:gridCol w:w="668"/>
        <w:gridCol w:w="685"/>
        <w:gridCol w:w="777"/>
        <w:gridCol w:w="758"/>
        <w:gridCol w:w="636"/>
        <w:gridCol w:w="895"/>
      </w:tblGrid>
      <w:tr w:rsidR="00C04A70" w:rsidRPr="00F7776B" w:rsidTr="00C04A70">
        <w:trPr>
          <w:trHeight w:val="300"/>
        </w:trPr>
        <w:tc>
          <w:tcPr>
            <w:tcW w:w="230" w:type="pct"/>
            <w:vMerge w:val="restart"/>
            <w:tcBorders>
              <w:top w:val="single" w:sz="4" w:space="0" w:color="auto"/>
              <w:left w:val="single" w:sz="4" w:space="0" w:color="auto"/>
              <w:bottom w:val="single" w:sz="4" w:space="0" w:color="auto"/>
              <w:right w:val="single" w:sz="4" w:space="0" w:color="auto"/>
            </w:tcBorders>
            <w:noWrap/>
            <w:textDirection w:val="btLr"/>
            <w:vAlign w:val="center"/>
          </w:tcPr>
          <w:p w:rsidR="00C04A70" w:rsidRPr="00F7776B" w:rsidRDefault="00C04A70" w:rsidP="00C04A70">
            <w:pPr>
              <w:spacing w:after="0"/>
              <w:ind w:right="-1"/>
              <w:jc w:val="center"/>
              <w:rPr>
                <w:bCs/>
                <w:sz w:val="18"/>
                <w:szCs w:val="18"/>
              </w:rPr>
            </w:pPr>
            <w:r w:rsidRPr="00F7776B">
              <w:rPr>
                <w:bCs/>
                <w:sz w:val="18"/>
                <w:szCs w:val="18"/>
              </w:rPr>
              <w:t>№ п.п.</w:t>
            </w:r>
          </w:p>
        </w:tc>
        <w:tc>
          <w:tcPr>
            <w:tcW w:w="4770" w:type="pct"/>
            <w:gridSpan w:val="15"/>
            <w:tcBorders>
              <w:top w:val="single" w:sz="4" w:space="0" w:color="auto"/>
              <w:left w:val="nil"/>
              <w:bottom w:val="single" w:sz="4" w:space="0" w:color="auto"/>
              <w:right w:val="single" w:sz="4" w:space="0" w:color="auto"/>
            </w:tcBorders>
            <w:noWrap/>
            <w:vAlign w:val="center"/>
          </w:tcPr>
          <w:p w:rsidR="00C04A70" w:rsidRPr="00F7776B" w:rsidRDefault="00C04A70" w:rsidP="00C04A70">
            <w:pPr>
              <w:pStyle w:val="afffff0"/>
              <w:ind w:right="-1"/>
              <w:jc w:val="center"/>
              <w:rPr>
                <w:sz w:val="18"/>
                <w:szCs w:val="18"/>
              </w:rPr>
            </w:pPr>
            <w:r w:rsidRPr="00F7776B">
              <w:rPr>
                <w:sz w:val="18"/>
                <w:szCs w:val="18"/>
              </w:rPr>
              <w:t>Информация о собственниках контрагента (включая конечных бенефициаров)</w:t>
            </w:r>
            <w:r>
              <w:rPr>
                <w:sz w:val="18"/>
                <w:szCs w:val="18"/>
              </w:rPr>
              <w:t xml:space="preserve"> </w:t>
            </w:r>
            <w:r w:rsidRPr="00F7776B">
              <w:rPr>
                <w:sz w:val="18"/>
                <w:szCs w:val="18"/>
              </w:rPr>
              <w:t>*</w:t>
            </w:r>
          </w:p>
        </w:tc>
      </w:tr>
      <w:tr w:rsidR="00C04A70" w:rsidRPr="00F7776B" w:rsidTr="00C04A70">
        <w:trPr>
          <w:trHeight w:val="300"/>
        </w:trPr>
        <w:tc>
          <w:tcPr>
            <w:tcW w:w="230" w:type="pct"/>
            <w:vMerge/>
            <w:tcBorders>
              <w:top w:val="single" w:sz="4" w:space="0" w:color="auto"/>
              <w:left w:val="single" w:sz="4" w:space="0" w:color="auto"/>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p>
        </w:tc>
        <w:tc>
          <w:tcPr>
            <w:tcW w:w="1873" w:type="pct"/>
            <w:gridSpan w:val="6"/>
            <w:tcBorders>
              <w:top w:val="single" w:sz="4" w:space="0" w:color="auto"/>
              <w:left w:val="nil"/>
              <w:bottom w:val="single" w:sz="4" w:space="0" w:color="auto"/>
              <w:right w:val="single" w:sz="4" w:space="0" w:color="auto"/>
            </w:tcBorders>
            <w:noWrap/>
            <w:vAlign w:val="center"/>
          </w:tcPr>
          <w:p w:rsidR="00C04A70" w:rsidRPr="00F7776B" w:rsidRDefault="00C04A70" w:rsidP="00C04A70">
            <w:pPr>
              <w:spacing w:after="0"/>
              <w:ind w:right="-1"/>
              <w:jc w:val="center"/>
              <w:rPr>
                <w:sz w:val="18"/>
                <w:szCs w:val="18"/>
              </w:rPr>
            </w:pPr>
            <w:r>
              <w:rPr>
                <w:sz w:val="18"/>
                <w:szCs w:val="18"/>
              </w:rPr>
              <w:t>Н</w:t>
            </w:r>
            <w:r w:rsidRPr="00F7776B">
              <w:rPr>
                <w:sz w:val="18"/>
                <w:szCs w:val="18"/>
              </w:rPr>
              <w:t>аименование контрагента</w:t>
            </w:r>
          </w:p>
        </w:tc>
        <w:tc>
          <w:tcPr>
            <w:tcW w:w="2898" w:type="pct"/>
            <w:gridSpan w:val="9"/>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bCs/>
                <w:sz w:val="18"/>
                <w:szCs w:val="18"/>
              </w:rPr>
            </w:pPr>
            <w:r>
              <w:rPr>
                <w:bCs/>
                <w:sz w:val="18"/>
                <w:szCs w:val="18"/>
              </w:rPr>
              <w:t>И</w:t>
            </w:r>
            <w:r w:rsidRPr="00F7776B">
              <w:rPr>
                <w:bCs/>
                <w:sz w:val="18"/>
                <w:szCs w:val="18"/>
              </w:rPr>
              <w:t xml:space="preserve">нформация о цепочке собственников контрагента, включая </w:t>
            </w:r>
          </w:p>
          <w:p w:rsidR="00C04A70" w:rsidRPr="00F7776B" w:rsidRDefault="00C04A70" w:rsidP="00C04A70">
            <w:pPr>
              <w:spacing w:after="0"/>
              <w:ind w:right="-1"/>
              <w:jc w:val="center"/>
              <w:rPr>
                <w:bCs/>
                <w:sz w:val="18"/>
                <w:szCs w:val="18"/>
              </w:rPr>
            </w:pPr>
            <w:r w:rsidRPr="00F7776B">
              <w:rPr>
                <w:bCs/>
                <w:sz w:val="18"/>
                <w:szCs w:val="18"/>
              </w:rPr>
              <w:t>бенефициаров (в том числе конечных)</w:t>
            </w:r>
          </w:p>
        </w:tc>
      </w:tr>
      <w:tr w:rsidR="00C04A70" w:rsidRPr="00F7776B" w:rsidTr="00C04A70">
        <w:trPr>
          <w:trHeight w:val="5328"/>
        </w:trPr>
        <w:tc>
          <w:tcPr>
            <w:tcW w:w="230" w:type="pct"/>
            <w:vMerge/>
            <w:tcBorders>
              <w:top w:val="single" w:sz="4" w:space="0" w:color="auto"/>
              <w:left w:val="single" w:sz="4" w:space="0" w:color="auto"/>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p>
        </w:tc>
        <w:tc>
          <w:tcPr>
            <w:tcW w:w="277"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sidRPr="00F7776B">
              <w:rPr>
                <w:bCs/>
                <w:sz w:val="18"/>
                <w:szCs w:val="18"/>
              </w:rPr>
              <w:t>ИНН</w:t>
            </w:r>
          </w:p>
        </w:tc>
        <w:tc>
          <w:tcPr>
            <w:tcW w:w="321"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sidRPr="00F7776B">
              <w:rPr>
                <w:bCs/>
                <w:sz w:val="18"/>
                <w:szCs w:val="18"/>
              </w:rPr>
              <w:t>ОГРН</w:t>
            </w:r>
          </w:p>
        </w:tc>
        <w:tc>
          <w:tcPr>
            <w:tcW w:w="334"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Pr>
                <w:bCs/>
                <w:sz w:val="18"/>
                <w:szCs w:val="18"/>
              </w:rPr>
              <w:t>Н</w:t>
            </w:r>
            <w:r w:rsidRPr="00F7776B">
              <w:rPr>
                <w:bCs/>
                <w:sz w:val="18"/>
                <w:szCs w:val="18"/>
              </w:rPr>
              <w:t>аименование краткое</w:t>
            </w:r>
          </w:p>
        </w:tc>
        <w:tc>
          <w:tcPr>
            <w:tcW w:w="258"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Pr>
                <w:bCs/>
                <w:sz w:val="18"/>
                <w:szCs w:val="18"/>
              </w:rPr>
              <w:t>К</w:t>
            </w:r>
            <w:r w:rsidRPr="00F7776B">
              <w:rPr>
                <w:bCs/>
                <w:sz w:val="18"/>
                <w:szCs w:val="18"/>
              </w:rPr>
              <w:t>од ОКВЭД</w:t>
            </w:r>
          </w:p>
        </w:tc>
        <w:tc>
          <w:tcPr>
            <w:tcW w:w="281"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sidRPr="00F7776B">
              <w:rPr>
                <w:bCs/>
                <w:sz w:val="18"/>
                <w:szCs w:val="18"/>
              </w:rPr>
              <w:t>ФИО руководителя</w:t>
            </w:r>
          </w:p>
        </w:tc>
        <w:tc>
          <w:tcPr>
            <w:tcW w:w="402"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Default="00C04A70" w:rsidP="00C04A70">
            <w:pPr>
              <w:spacing w:after="0"/>
              <w:ind w:right="-1"/>
              <w:jc w:val="center"/>
              <w:rPr>
                <w:bCs/>
                <w:sz w:val="18"/>
                <w:szCs w:val="18"/>
              </w:rPr>
            </w:pPr>
            <w:r w:rsidRPr="00F7776B">
              <w:rPr>
                <w:bCs/>
                <w:sz w:val="18"/>
                <w:szCs w:val="18"/>
              </w:rPr>
              <w:t xml:space="preserve">Серия и номер документа, удостоверяющего </w:t>
            </w:r>
          </w:p>
          <w:p w:rsidR="00C04A70" w:rsidRPr="00F7776B" w:rsidRDefault="00C04A70" w:rsidP="00C04A70">
            <w:pPr>
              <w:spacing w:after="0"/>
              <w:ind w:right="-1"/>
              <w:jc w:val="center"/>
              <w:rPr>
                <w:bCs/>
                <w:sz w:val="18"/>
                <w:szCs w:val="18"/>
              </w:rPr>
            </w:pPr>
            <w:r w:rsidRPr="00F7776B">
              <w:rPr>
                <w:bCs/>
                <w:sz w:val="18"/>
                <w:szCs w:val="18"/>
              </w:rPr>
              <w:t>личность руководителя</w:t>
            </w:r>
          </w:p>
        </w:tc>
        <w:tc>
          <w:tcPr>
            <w:tcW w:w="341"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w:t>
            </w:r>
            <w:r>
              <w:rPr>
                <w:bCs/>
                <w:sz w:val="18"/>
                <w:szCs w:val="18"/>
              </w:rPr>
              <w:t>**</w:t>
            </w:r>
          </w:p>
        </w:tc>
        <w:tc>
          <w:tcPr>
            <w:tcW w:w="232"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ИНН</w:t>
            </w:r>
          </w:p>
        </w:tc>
        <w:tc>
          <w:tcPr>
            <w:tcW w:w="241"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ОГРН</w:t>
            </w:r>
          </w:p>
        </w:tc>
        <w:tc>
          <w:tcPr>
            <w:tcW w:w="324"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Наименование/ФИО</w:t>
            </w:r>
          </w:p>
        </w:tc>
        <w:tc>
          <w:tcPr>
            <w:tcW w:w="332" w:type="pct"/>
            <w:tcBorders>
              <w:top w:val="single" w:sz="4" w:space="0" w:color="auto"/>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Pr>
                <w:bCs/>
                <w:sz w:val="18"/>
                <w:szCs w:val="18"/>
              </w:rPr>
              <w:t>А</w:t>
            </w:r>
            <w:r w:rsidRPr="00F7776B">
              <w:rPr>
                <w:bCs/>
                <w:sz w:val="18"/>
                <w:szCs w:val="18"/>
              </w:rPr>
              <w:t>дрес регистрации</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C04A70" w:rsidRDefault="00C04A70" w:rsidP="00C04A70">
            <w:pPr>
              <w:spacing w:after="0"/>
              <w:ind w:right="-1"/>
              <w:jc w:val="center"/>
              <w:rPr>
                <w:bCs/>
                <w:sz w:val="18"/>
                <w:szCs w:val="18"/>
              </w:rPr>
            </w:pPr>
            <w:r>
              <w:rPr>
                <w:bCs/>
                <w:sz w:val="18"/>
                <w:szCs w:val="18"/>
              </w:rPr>
              <w:t>С</w:t>
            </w:r>
            <w:r w:rsidRPr="00F7776B">
              <w:rPr>
                <w:bCs/>
                <w:sz w:val="18"/>
                <w:szCs w:val="18"/>
              </w:rPr>
              <w:t xml:space="preserve">ерия и номер документа, удостоверяющего </w:t>
            </w:r>
          </w:p>
          <w:p w:rsidR="00C04A70" w:rsidRPr="00F7776B" w:rsidRDefault="00C04A70" w:rsidP="00C04A70">
            <w:pPr>
              <w:spacing w:after="0"/>
              <w:ind w:right="-1"/>
              <w:jc w:val="center"/>
              <w:rPr>
                <w:bCs/>
                <w:sz w:val="18"/>
                <w:szCs w:val="18"/>
              </w:rPr>
            </w:pPr>
            <w:r w:rsidRPr="00F7776B">
              <w:rPr>
                <w:bCs/>
                <w:sz w:val="18"/>
                <w:szCs w:val="18"/>
              </w:rPr>
              <w:t>личность (для физ.лиц)</w:t>
            </w:r>
          </w:p>
        </w:tc>
        <w:tc>
          <w:tcPr>
            <w:tcW w:w="367"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Pr>
                <w:bCs/>
                <w:sz w:val="18"/>
                <w:szCs w:val="18"/>
              </w:rPr>
              <w:t>Р</w:t>
            </w:r>
            <w:r w:rsidRPr="00F7776B">
              <w:rPr>
                <w:bCs/>
                <w:sz w:val="18"/>
                <w:szCs w:val="18"/>
              </w:rPr>
              <w:t>уководитель/участник/акционер/бенефициар</w:t>
            </w:r>
          </w:p>
        </w:tc>
        <w:tc>
          <w:tcPr>
            <w:tcW w:w="251" w:type="pct"/>
            <w:tcBorders>
              <w:top w:val="nil"/>
              <w:left w:val="single" w:sz="4" w:space="0" w:color="auto"/>
              <w:bottom w:val="single" w:sz="4" w:space="0" w:color="auto"/>
              <w:right w:val="single" w:sz="4" w:space="0" w:color="auto"/>
            </w:tcBorders>
            <w:textDirection w:val="btLr"/>
            <w:vAlign w:val="center"/>
          </w:tcPr>
          <w:p w:rsidR="00C04A70" w:rsidRDefault="00C04A70" w:rsidP="00C04A70">
            <w:pPr>
              <w:spacing w:after="0"/>
              <w:ind w:right="-1"/>
              <w:jc w:val="center"/>
              <w:rPr>
                <w:bCs/>
                <w:sz w:val="18"/>
                <w:szCs w:val="18"/>
              </w:rPr>
            </w:pPr>
            <w:r>
              <w:rPr>
                <w:bCs/>
                <w:sz w:val="18"/>
                <w:szCs w:val="18"/>
              </w:rPr>
              <w:t>Размер доли %</w:t>
            </w:r>
          </w:p>
          <w:p w:rsidR="00C04A70" w:rsidRPr="00F7776B" w:rsidRDefault="00C04A70" w:rsidP="00C04A70">
            <w:pPr>
              <w:spacing w:after="0"/>
              <w:ind w:right="-1"/>
              <w:jc w:val="center"/>
              <w:rPr>
                <w:bCs/>
                <w:sz w:val="18"/>
                <w:szCs w:val="18"/>
              </w:rPr>
            </w:pPr>
            <w:r>
              <w:rPr>
                <w:bCs/>
                <w:sz w:val="18"/>
                <w:szCs w:val="18"/>
              </w:rPr>
              <w:t>(для участников/акционеров/бенефициаров)</w:t>
            </w:r>
          </w:p>
        </w:tc>
        <w:tc>
          <w:tcPr>
            <w:tcW w:w="434" w:type="pct"/>
            <w:tcBorders>
              <w:top w:val="nil"/>
              <w:left w:val="single" w:sz="4" w:space="0" w:color="auto"/>
              <w:bottom w:val="single" w:sz="4" w:space="0" w:color="auto"/>
              <w:right w:val="single" w:sz="4" w:space="0" w:color="auto"/>
            </w:tcBorders>
            <w:textDirection w:val="btLr"/>
            <w:vAlign w:val="center"/>
          </w:tcPr>
          <w:p w:rsidR="00C04A70" w:rsidRDefault="00C04A70" w:rsidP="00C04A70">
            <w:pPr>
              <w:spacing w:after="0"/>
              <w:ind w:right="-1"/>
              <w:jc w:val="center"/>
              <w:rPr>
                <w:sz w:val="18"/>
                <w:szCs w:val="18"/>
              </w:rPr>
            </w:pPr>
            <w:r>
              <w:rPr>
                <w:sz w:val="18"/>
                <w:szCs w:val="18"/>
              </w:rPr>
              <w:t>И</w:t>
            </w:r>
            <w:r w:rsidRPr="00F7776B">
              <w:rPr>
                <w:sz w:val="18"/>
                <w:szCs w:val="18"/>
              </w:rPr>
              <w:t xml:space="preserve">нформация о подтверждающих документах </w:t>
            </w:r>
          </w:p>
          <w:p w:rsidR="00C04A70" w:rsidRPr="00F7776B" w:rsidRDefault="00C04A70" w:rsidP="00C04A70">
            <w:pPr>
              <w:spacing w:after="0"/>
              <w:ind w:right="-1"/>
              <w:jc w:val="center"/>
              <w:rPr>
                <w:sz w:val="18"/>
                <w:szCs w:val="18"/>
              </w:rPr>
            </w:pPr>
            <w:r w:rsidRPr="00F7776B">
              <w:rPr>
                <w:sz w:val="18"/>
                <w:szCs w:val="18"/>
              </w:rPr>
              <w:t>(наименование, реквизиты и т.д.)</w:t>
            </w:r>
            <w:r>
              <w:rPr>
                <w:sz w:val="18"/>
                <w:szCs w:val="18"/>
              </w:rPr>
              <w:t>***</w:t>
            </w: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1</w:t>
            </w:r>
          </w:p>
        </w:tc>
        <w:tc>
          <w:tcPr>
            <w:tcW w:w="277"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2</w:t>
            </w:r>
          </w:p>
        </w:tc>
        <w:tc>
          <w:tcPr>
            <w:tcW w:w="321"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3</w:t>
            </w:r>
          </w:p>
        </w:tc>
        <w:tc>
          <w:tcPr>
            <w:tcW w:w="334"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4</w:t>
            </w:r>
          </w:p>
        </w:tc>
        <w:tc>
          <w:tcPr>
            <w:tcW w:w="258"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5</w:t>
            </w:r>
          </w:p>
        </w:tc>
        <w:tc>
          <w:tcPr>
            <w:tcW w:w="281"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6</w:t>
            </w:r>
          </w:p>
        </w:tc>
        <w:tc>
          <w:tcPr>
            <w:tcW w:w="402"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7</w:t>
            </w:r>
          </w:p>
        </w:tc>
        <w:tc>
          <w:tcPr>
            <w:tcW w:w="341"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8</w:t>
            </w:r>
          </w:p>
        </w:tc>
        <w:tc>
          <w:tcPr>
            <w:tcW w:w="232"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9</w:t>
            </w:r>
          </w:p>
        </w:tc>
        <w:tc>
          <w:tcPr>
            <w:tcW w:w="241"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10</w:t>
            </w:r>
          </w:p>
        </w:tc>
        <w:tc>
          <w:tcPr>
            <w:tcW w:w="324"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11</w:t>
            </w:r>
          </w:p>
        </w:tc>
        <w:tc>
          <w:tcPr>
            <w:tcW w:w="332"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12</w:t>
            </w:r>
          </w:p>
        </w:tc>
        <w:tc>
          <w:tcPr>
            <w:tcW w:w="376"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13</w:t>
            </w:r>
          </w:p>
        </w:tc>
        <w:tc>
          <w:tcPr>
            <w:tcW w:w="367"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14</w:t>
            </w:r>
          </w:p>
        </w:tc>
        <w:tc>
          <w:tcPr>
            <w:tcW w:w="251"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Pr>
                <w:bCs/>
                <w:sz w:val="18"/>
                <w:szCs w:val="18"/>
              </w:rPr>
              <w:t>15</w:t>
            </w:r>
          </w:p>
        </w:tc>
        <w:tc>
          <w:tcPr>
            <w:tcW w:w="434"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sz w:val="18"/>
                <w:szCs w:val="18"/>
              </w:rPr>
            </w:pPr>
            <w:r w:rsidRPr="00F7776B">
              <w:rPr>
                <w:sz w:val="18"/>
                <w:szCs w:val="18"/>
              </w:rPr>
              <w:t>1</w:t>
            </w:r>
            <w:r>
              <w:rPr>
                <w:sz w:val="18"/>
                <w:szCs w:val="18"/>
              </w:rPr>
              <w:t>6</w:t>
            </w: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r>
              <w:rPr>
                <w:rFonts w:eastAsia="Calibri"/>
                <w:sz w:val="18"/>
                <w:szCs w:val="18"/>
              </w:rPr>
              <w:t>1.</w:t>
            </w: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r>
              <w:rPr>
                <w:rFonts w:eastAsia="Calibri"/>
                <w:sz w:val="18"/>
                <w:szCs w:val="18"/>
              </w:rPr>
              <w:t>1.1.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1.1.2.1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1.1.2.2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1.2.1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1.2.2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1.3.</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bl>
    <w:p w:rsidR="00C04A70" w:rsidRDefault="00C04A70" w:rsidP="00C04A70">
      <w:pPr>
        <w:spacing w:after="0"/>
        <w:rPr>
          <w:sz w:val="18"/>
          <w:szCs w:val="18"/>
        </w:rPr>
      </w:pPr>
    </w:p>
    <w:p w:rsidR="00C04A70" w:rsidRPr="00EE0E71" w:rsidRDefault="00C04A70" w:rsidP="00C04A70">
      <w:pPr>
        <w:spacing w:after="0"/>
        <w:rPr>
          <w:sz w:val="18"/>
          <w:szCs w:val="18"/>
        </w:rPr>
      </w:pPr>
      <w:r w:rsidRPr="00EE0E71">
        <w:rPr>
          <w:sz w:val="18"/>
          <w:szCs w:val="18"/>
        </w:rPr>
        <w:t xml:space="preserve">_____________________________ </w:t>
      </w:r>
      <w:r w:rsidRPr="00EE6B80">
        <w:rPr>
          <w:i/>
          <w:sz w:val="18"/>
          <w:szCs w:val="18"/>
        </w:rPr>
        <w:t>[наименование организации – участника]</w:t>
      </w:r>
      <w:r w:rsidR="00FA2F17">
        <w:rPr>
          <w:sz w:val="18"/>
          <w:szCs w:val="18"/>
        </w:rPr>
        <w:t xml:space="preserve"> дает согласие АО «ЧАК</w:t>
      </w:r>
      <w:r w:rsidRPr="00EE0E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C04A70" w:rsidRPr="00EE6B80" w:rsidRDefault="00C04A70" w:rsidP="00C04A70">
      <w:pPr>
        <w:spacing w:after="0"/>
        <w:rPr>
          <w:i/>
          <w:sz w:val="18"/>
          <w:szCs w:val="18"/>
        </w:rPr>
      </w:pPr>
    </w:p>
    <w:p w:rsidR="00C04A70" w:rsidRPr="00EE6B80" w:rsidRDefault="00C04A70" w:rsidP="00C04A70">
      <w:pPr>
        <w:spacing w:after="0"/>
        <w:rPr>
          <w:i/>
          <w:sz w:val="18"/>
          <w:szCs w:val="18"/>
        </w:rPr>
      </w:pPr>
      <w:r w:rsidRPr="00EE6B80">
        <w:rPr>
          <w:i/>
          <w:sz w:val="18"/>
          <w:szCs w:val="18"/>
        </w:rPr>
        <w:t>Примечание: В отношении участников (акционеров), владеющих долями менее 5 процентов уставного капитала, допускается указание простого количества таких акционеров.</w:t>
      </w:r>
    </w:p>
    <w:p w:rsidR="00C04A70" w:rsidRPr="00EE0E71" w:rsidRDefault="00C04A70" w:rsidP="00C04A70">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EE0E71" w:rsidTr="00C04A70">
        <w:tc>
          <w:tcPr>
            <w:tcW w:w="3960" w:type="dxa"/>
            <w:tcBorders>
              <w:bottom w:val="single" w:sz="4" w:space="0" w:color="auto"/>
            </w:tcBorders>
          </w:tcPr>
          <w:p w:rsidR="00C04A70" w:rsidRPr="00EE0E71" w:rsidRDefault="00C04A70" w:rsidP="00C04A70">
            <w:pPr>
              <w:tabs>
                <w:tab w:val="left" w:pos="1080"/>
              </w:tabs>
              <w:spacing w:after="0"/>
              <w:rPr>
                <w:sz w:val="18"/>
                <w:szCs w:val="18"/>
              </w:rPr>
            </w:pPr>
          </w:p>
        </w:tc>
        <w:tc>
          <w:tcPr>
            <w:tcW w:w="860" w:type="dxa"/>
          </w:tcPr>
          <w:p w:rsidR="00C04A70" w:rsidRPr="00EE0E71" w:rsidRDefault="00C04A70" w:rsidP="00C04A70">
            <w:pPr>
              <w:tabs>
                <w:tab w:val="left" w:pos="1080"/>
              </w:tabs>
              <w:spacing w:after="0"/>
              <w:rPr>
                <w:sz w:val="18"/>
                <w:szCs w:val="18"/>
              </w:rPr>
            </w:pPr>
          </w:p>
        </w:tc>
        <w:tc>
          <w:tcPr>
            <w:tcW w:w="5245" w:type="dxa"/>
            <w:tcBorders>
              <w:bottom w:val="single" w:sz="4" w:space="0" w:color="auto"/>
            </w:tcBorders>
          </w:tcPr>
          <w:p w:rsidR="00C04A70" w:rsidRPr="00EE0E71" w:rsidRDefault="00C04A70" w:rsidP="00C04A70">
            <w:pPr>
              <w:tabs>
                <w:tab w:val="left" w:pos="1080"/>
              </w:tabs>
              <w:spacing w:after="0"/>
              <w:rPr>
                <w:sz w:val="18"/>
                <w:szCs w:val="18"/>
              </w:rPr>
            </w:pPr>
          </w:p>
        </w:tc>
      </w:tr>
      <w:tr w:rsidR="00C04A70" w:rsidRPr="00EE0E71" w:rsidTr="00C04A70">
        <w:tc>
          <w:tcPr>
            <w:tcW w:w="3960" w:type="dxa"/>
            <w:tcBorders>
              <w:top w:val="single" w:sz="4" w:space="0" w:color="auto"/>
            </w:tcBorders>
          </w:tcPr>
          <w:p w:rsidR="00C04A70" w:rsidRPr="00EE0E71" w:rsidRDefault="00C04A70" w:rsidP="00C04A70">
            <w:pPr>
              <w:tabs>
                <w:tab w:val="left" w:pos="1080"/>
              </w:tabs>
              <w:spacing w:after="0"/>
              <w:jc w:val="center"/>
              <w:rPr>
                <w:sz w:val="18"/>
                <w:szCs w:val="18"/>
              </w:rPr>
            </w:pPr>
            <w:r w:rsidRPr="00EE0E71">
              <w:rPr>
                <w:sz w:val="18"/>
                <w:szCs w:val="18"/>
              </w:rPr>
              <w:t>(подпись уполномоченного представителя)</w:t>
            </w:r>
          </w:p>
        </w:tc>
        <w:tc>
          <w:tcPr>
            <w:tcW w:w="860" w:type="dxa"/>
          </w:tcPr>
          <w:p w:rsidR="00C04A70" w:rsidRPr="00EE0E71" w:rsidRDefault="00C04A70" w:rsidP="00C04A70">
            <w:pPr>
              <w:tabs>
                <w:tab w:val="left" w:pos="1080"/>
              </w:tabs>
              <w:spacing w:after="0"/>
              <w:rPr>
                <w:sz w:val="18"/>
                <w:szCs w:val="18"/>
              </w:rPr>
            </w:pPr>
          </w:p>
        </w:tc>
        <w:tc>
          <w:tcPr>
            <w:tcW w:w="5245" w:type="dxa"/>
            <w:tcBorders>
              <w:top w:val="single" w:sz="4" w:space="0" w:color="auto"/>
            </w:tcBorders>
          </w:tcPr>
          <w:p w:rsidR="00C04A70" w:rsidRPr="00EE0E71" w:rsidRDefault="00C04A70" w:rsidP="00C04A70">
            <w:pPr>
              <w:tabs>
                <w:tab w:val="left" w:pos="1080"/>
              </w:tabs>
              <w:spacing w:after="0"/>
              <w:jc w:val="center"/>
              <w:rPr>
                <w:sz w:val="18"/>
                <w:szCs w:val="18"/>
              </w:rPr>
            </w:pPr>
            <w:r w:rsidRPr="00EE0E71">
              <w:rPr>
                <w:sz w:val="18"/>
                <w:szCs w:val="18"/>
              </w:rPr>
              <w:t>(фамилия, имя, отчество подписавшего, должность)</w:t>
            </w:r>
          </w:p>
        </w:tc>
      </w:tr>
    </w:tbl>
    <w:p w:rsidR="00C04A70" w:rsidRPr="00EE0E71" w:rsidRDefault="00C04A70" w:rsidP="00C04A70">
      <w:pPr>
        <w:spacing w:after="0"/>
        <w:rPr>
          <w:sz w:val="18"/>
          <w:szCs w:val="18"/>
        </w:rPr>
      </w:pPr>
    </w:p>
    <w:p w:rsidR="00C04A70" w:rsidRPr="00EE0E71" w:rsidRDefault="00C04A70" w:rsidP="00C04A70">
      <w:pPr>
        <w:spacing w:after="0"/>
        <w:rPr>
          <w:sz w:val="18"/>
          <w:szCs w:val="18"/>
        </w:rPr>
      </w:pPr>
      <w:r w:rsidRPr="00EE0E71">
        <w:rPr>
          <w:sz w:val="18"/>
          <w:szCs w:val="18"/>
        </w:rPr>
        <w:t xml:space="preserve">      М.П.</w:t>
      </w:r>
    </w:p>
    <w:p w:rsidR="00C04A70" w:rsidRPr="00EE0E71" w:rsidRDefault="00C04A70" w:rsidP="00C04A70">
      <w:pPr>
        <w:spacing w:after="0"/>
        <w:rPr>
          <w:sz w:val="18"/>
          <w:szCs w:val="18"/>
        </w:rPr>
      </w:pPr>
    </w:p>
    <w:p w:rsidR="00C04A70" w:rsidRPr="00EE0E71" w:rsidRDefault="00C04A70" w:rsidP="00C04A70">
      <w:pPr>
        <w:shd w:val="clear" w:color="auto" w:fill="E0E0E0"/>
        <w:spacing w:after="0"/>
        <w:ind w:right="21"/>
        <w:jc w:val="center"/>
        <w:rPr>
          <w:b/>
          <w:spacing w:val="36"/>
          <w:sz w:val="18"/>
          <w:szCs w:val="18"/>
        </w:rPr>
      </w:pPr>
      <w:r w:rsidRPr="00EE0E71">
        <w:rPr>
          <w:b/>
          <w:spacing w:val="36"/>
          <w:sz w:val="18"/>
          <w:szCs w:val="18"/>
        </w:rPr>
        <w:lastRenderedPageBreak/>
        <w:t>конец формы</w:t>
      </w:r>
    </w:p>
    <w:p w:rsidR="00C04A70" w:rsidRPr="00EE6B80" w:rsidRDefault="00C04A70" w:rsidP="00C04A70">
      <w:pPr>
        <w:pStyle w:val="afffff0"/>
        <w:ind w:firstLine="567"/>
        <w:rPr>
          <w:b/>
          <w:sz w:val="18"/>
          <w:szCs w:val="18"/>
        </w:rPr>
      </w:pPr>
      <w:bookmarkStart w:id="189" w:name="_Toc499624623"/>
      <w:bookmarkStart w:id="190" w:name="_Toc536182003"/>
      <w:r w:rsidRPr="00EE6B80">
        <w:rPr>
          <w:b/>
          <w:sz w:val="18"/>
          <w:szCs w:val="18"/>
        </w:rPr>
        <w:t>Инструкции по заполнению</w:t>
      </w:r>
      <w:bookmarkEnd w:id="189"/>
      <w:bookmarkEnd w:id="190"/>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Изменение формы справки недопустимо</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sz w:val="18"/>
          <w:szCs w:val="18"/>
        </w:rPr>
        <w:t>Указывается полное наименование юридического лица с расшифровкой его организационно-правовой формы.</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Графы (поля) таблицы должны содержать информацию, касающуюся только этой графы (поля).</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При заполнении паспортных данных указывается только серия и номер паспорта в формате ХХХХ ХХХХХХ.</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 1.1, 1.2. и т.д. – собственники участника (собственники первого уровня), 1.1.1, 1.1.2, и т.д. - собственники организации 1.1 (собственники организации второго уровня) и далее - по аналогичной схеме до конечного бенефициарного собственника (пример 1.1.2.1).</w:t>
      </w:r>
    </w:p>
    <w:p w:rsidR="00C04A70" w:rsidRPr="00EE6B80" w:rsidRDefault="00C04A70" w:rsidP="00EB2E80">
      <w:pPr>
        <w:pStyle w:val="afffff0"/>
        <w:numPr>
          <w:ilvl w:val="0"/>
          <w:numId w:val="34"/>
        </w:numPr>
        <w:tabs>
          <w:tab w:val="left" w:pos="851"/>
        </w:tabs>
        <w:ind w:left="0" w:firstLine="567"/>
        <w:jc w:val="both"/>
        <w:rPr>
          <w:sz w:val="18"/>
          <w:szCs w:val="18"/>
        </w:rPr>
      </w:pPr>
      <w:r w:rsidRPr="00EE6B80">
        <w:rPr>
          <w:bCs/>
          <w:sz w:val="18"/>
          <w:szCs w:val="18"/>
        </w:rPr>
        <w:t>*** в качестве подтверждающего до</w:t>
      </w:r>
      <w:r w:rsidR="00AA2259">
        <w:rPr>
          <w:bCs/>
          <w:sz w:val="18"/>
          <w:szCs w:val="18"/>
        </w:rPr>
        <w:t>кумента могут быть представлены</w:t>
      </w:r>
      <w:r w:rsidRPr="00EE6B80">
        <w:rPr>
          <w:bCs/>
          <w:sz w:val="18"/>
          <w:szCs w:val="18"/>
        </w:rPr>
        <w:t xml:space="preserve">: для ООО - выписка из ЕГРЮЛ с указанием номера и даты, для ИП – выписка из ЕГРИП с указанием номера и даты, для АО и </w:t>
      </w:r>
      <w:r w:rsidR="00AA2259">
        <w:rPr>
          <w:bCs/>
          <w:sz w:val="18"/>
          <w:szCs w:val="18"/>
        </w:rPr>
        <w:t>П</w:t>
      </w:r>
      <w:r w:rsidRPr="00EE6B80">
        <w:rPr>
          <w:bCs/>
          <w:sz w:val="18"/>
          <w:szCs w:val="18"/>
        </w:rPr>
        <w:t>АО - выписка из реестра акционеров (список лиц, зарегистрированных в реестре владельцев ценных бумаг) с указанием даты и т.п.</w:t>
      </w:r>
    </w:p>
    <w:p w:rsidR="00C04A70" w:rsidRDefault="00C04A70" w:rsidP="00C04A70">
      <w:pPr>
        <w:pStyle w:val="affffa"/>
        <w:tabs>
          <w:tab w:val="clear" w:pos="2520"/>
        </w:tabs>
        <w:ind w:left="0" w:firstLine="426"/>
        <w:rPr>
          <w:sz w:val="20"/>
        </w:rPr>
      </w:pPr>
      <w:r w:rsidRPr="005060A7">
        <w:rPr>
          <w:sz w:val="20"/>
          <w:highlight w:val="yellow"/>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45.75pt" o:ole="">
            <v:imagedata r:id="rId23" o:title=""/>
          </v:shape>
          <o:OLEObject Type="Embed" ProgID="AcroExch.Document.DC" ShapeID="_x0000_i1025" DrawAspect="Content" ObjectID="_1712731911" r:id="rId24"/>
        </w:object>
      </w: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18"/>
          <w:szCs w:val="18"/>
        </w:rPr>
      </w:pPr>
    </w:p>
    <w:p w:rsidR="00C04A70" w:rsidRDefault="00C04A70" w:rsidP="00C04A70">
      <w:pPr>
        <w:spacing w:after="0"/>
        <w:rPr>
          <w:sz w:val="18"/>
          <w:szCs w:val="18"/>
        </w:rPr>
      </w:pPr>
    </w:p>
    <w:p w:rsidR="00C04A70" w:rsidRPr="005F6A92" w:rsidRDefault="00C04A70" w:rsidP="005C1F92">
      <w:pPr>
        <w:pStyle w:val="affffa"/>
        <w:tabs>
          <w:tab w:val="clear" w:pos="2520"/>
        </w:tabs>
        <w:ind w:left="0" w:firstLine="0"/>
        <w:rPr>
          <w:sz w:val="18"/>
          <w:szCs w:val="18"/>
        </w:rPr>
      </w:pPr>
      <w:r w:rsidRPr="005F6A92">
        <w:rPr>
          <w:sz w:val="18"/>
          <w:szCs w:val="18"/>
        </w:rPr>
        <w:br w:type="page"/>
      </w:r>
    </w:p>
    <w:p w:rsidR="00C04A70" w:rsidRPr="005F6A92" w:rsidRDefault="00C04A70" w:rsidP="00C04A70">
      <w:pPr>
        <w:pStyle w:val="21"/>
        <w:tabs>
          <w:tab w:val="clear" w:pos="576"/>
          <w:tab w:val="num" w:pos="1418"/>
        </w:tabs>
        <w:ind w:left="0" w:firstLine="851"/>
        <w:jc w:val="left"/>
        <w:rPr>
          <w:sz w:val="18"/>
          <w:szCs w:val="18"/>
        </w:rPr>
      </w:pPr>
      <w:bookmarkStart w:id="191" w:name="_Toc21701621"/>
      <w:bookmarkStart w:id="192" w:name="_Ref21934400"/>
      <w:bookmarkStart w:id="193" w:name="_Toc21934591"/>
      <w:bookmarkStart w:id="194" w:name="_Toc101866242"/>
      <w:bookmarkStart w:id="195" w:name="_Ref786329"/>
      <w:r w:rsidRPr="005F6A92">
        <w:rPr>
          <w:sz w:val="18"/>
          <w:szCs w:val="18"/>
        </w:rPr>
        <w:lastRenderedPageBreak/>
        <w:t xml:space="preserve">ФОРМА </w:t>
      </w:r>
      <w:r w:rsidR="00520836">
        <w:rPr>
          <w:sz w:val="18"/>
          <w:szCs w:val="18"/>
        </w:rPr>
        <w:t>6</w:t>
      </w:r>
      <w:r w:rsidRPr="005F6A92">
        <w:rPr>
          <w:sz w:val="18"/>
          <w:szCs w:val="18"/>
        </w:rPr>
        <w:t xml:space="preserve">. </w:t>
      </w:r>
      <w:r>
        <w:rPr>
          <w:sz w:val="18"/>
          <w:szCs w:val="18"/>
        </w:rPr>
        <w:t>СОГЛАСИЕ НА ОБРАБОТКУ ПЕРСОНАЛЬНЫХ ДАННЫХ</w:t>
      </w:r>
      <w:bookmarkEnd w:id="191"/>
      <w:bookmarkEnd w:id="192"/>
      <w:bookmarkEnd w:id="193"/>
      <w:bookmarkEnd w:id="194"/>
    </w:p>
    <w:p w:rsidR="00C04A70" w:rsidRPr="00802900" w:rsidRDefault="00C04A70" w:rsidP="00C04A70">
      <w:pPr>
        <w:pBdr>
          <w:top w:val="single" w:sz="4" w:space="1" w:color="auto"/>
        </w:pBdr>
        <w:shd w:val="clear" w:color="auto" w:fill="E0E0E0"/>
        <w:spacing w:after="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left="6237"/>
        <w:jc w:val="left"/>
        <w:rPr>
          <w:sz w:val="18"/>
          <w:szCs w:val="18"/>
        </w:rPr>
      </w:pPr>
      <w:r w:rsidRPr="00F1766F">
        <w:rPr>
          <w:sz w:val="18"/>
          <w:szCs w:val="18"/>
        </w:rPr>
        <w:t xml:space="preserve">Приложение </w:t>
      </w:r>
      <w:r w:rsidR="00520836">
        <w:rPr>
          <w:sz w:val="18"/>
          <w:szCs w:val="18"/>
        </w:rPr>
        <w:t>5</w:t>
      </w:r>
      <w:r w:rsidRPr="00F1766F">
        <w:rPr>
          <w:sz w:val="18"/>
          <w:szCs w:val="18"/>
        </w:rPr>
        <w:t xml:space="preserve"> к письму о подаче оферты</w:t>
      </w:r>
      <w:r w:rsidRPr="00802900">
        <w:rPr>
          <w:sz w:val="18"/>
          <w:szCs w:val="18"/>
        </w:rPr>
        <w:br/>
        <w:t>от «____»_____________ г. №__________</w:t>
      </w:r>
    </w:p>
    <w:p w:rsidR="00C04A70" w:rsidRDefault="00C04A70" w:rsidP="00C04A70">
      <w:pPr>
        <w:spacing w:after="0"/>
        <w:rPr>
          <w:sz w:val="18"/>
          <w:szCs w:val="18"/>
        </w:rPr>
      </w:pPr>
    </w:p>
    <w:p w:rsidR="00C04A70" w:rsidRDefault="00C04A70" w:rsidP="00C04A70">
      <w:pPr>
        <w:jc w:val="center"/>
        <w:rPr>
          <w:b/>
          <w:bCs/>
          <w:sz w:val="18"/>
          <w:szCs w:val="18"/>
        </w:rPr>
      </w:pPr>
      <w:r w:rsidRPr="002B5DCE">
        <w:rPr>
          <w:b/>
          <w:bCs/>
          <w:sz w:val="18"/>
          <w:szCs w:val="18"/>
        </w:rPr>
        <w:t>Согласие на обработку персональных данных</w:t>
      </w:r>
    </w:p>
    <w:p w:rsidR="00C04A70" w:rsidRPr="001A2BCD" w:rsidRDefault="00C04A70" w:rsidP="00C04A70">
      <w:pPr>
        <w:jc w:val="center"/>
        <w:rPr>
          <w:b/>
          <w:sz w:val="18"/>
          <w:szCs w:val="18"/>
        </w:rPr>
      </w:pPr>
      <w:r w:rsidRPr="002B5DCE">
        <w:rPr>
          <w:b/>
          <w:sz w:val="18"/>
          <w:szCs w:val="18"/>
        </w:rPr>
        <w:t>от «_____» ____________ 20___ г.</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993"/>
        <w:gridCol w:w="708"/>
        <w:gridCol w:w="1463"/>
        <w:gridCol w:w="3499"/>
        <w:gridCol w:w="1842"/>
      </w:tblGrid>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Настоящим,</w:t>
            </w:r>
          </w:p>
        </w:tc>
        <w:tc>
          <w:tcPr>
            <w:tcW w:w="7512" w:type="dxa"/>
            <w:gridSpan w:val="4"/>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jc w:val="center"/>
              <w:rPr>
                <w:sz w:val="14"/>
                <w:szCs w:val="14"/>
              </w:rPr>
            </w:pPr>
            <w:r w:rsidRPr="002B5DCE">
              <w:rPr>
                <w:sz w:val="14"/>
                <w:szCs w:val="14"/>
              </w:rPr>
              <w:t>(указывается полное наименование контрагента)</w:t>
            </w:r>
          </w:p>
        </w:tc>
      </w:tr>
      <w:tr w:rsidR="00C04A70" w:rsidRPr="002B5DCE" w:rsidTr="00C04A70">
        <w:trPr>
          <w:trHeight w:val="240"/>
        </w:trPr>
        <w:tc>
          <w:tcPr>
            <w:tcW w:w="1843" w:type="dxa"/>
            <w:gridSpan w:val="2"/>
            <w:vMerge w:val="restart"/>
            <w:tcBorders>
              <w:top w:val="nil"/>
              <w:left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Адрес регистрации:</w:t>
            </w:r>
          </w:p>
        </w:tc>
        <w:tc>
          <w:tcPr>
            <w:tcW w:w="7512" w:type="dxa"/>
            <w:gridSpan w:val="4"/>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vMerge/>
            <w:tcBorders>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vMerge w:val="restart"/>
            <w:tcBorders>
              <w:top w:val="nil"/>
              <w:left w:val="nil"/>
              <w:right w:val="nil"/>
            </w:tcBorders>
          </w:tcPr>
          <w:p w:rsidR="00C04A70" w:rsidRPr="002B5DCE" w:rsidRDefault="00C04A70" w:rsidP="00C04A70">
            <w:pPr>
              <w:keepNext/>
              <w:keepLines/>
              <w:widowControl w:val="0"/>
              <w:autoSpaceDE w:val="0"/>
              <w:autoSpaceDN w:val="0"/>
              <w:adjustRightInd w:val="0"/>
              <w:jc w:val="left"/>
              <w:rPr>
                <w:sz w:val="18"/>
                <w:szCs w:val="18"/>
              </w:rPr>
            </w:pPr>
            <w:r w:rsidRPr="002B5DCE">
              <w:rPr>
                <w:sz w:val="18"/>
                <w:szCs w:val="18"/>
              </w:rPr>
              <w:t>Свидетельство о регистрации:</w:t>
            </w:r>
          </w:p>
        </w:tc>
        <w:tc>
          <w:tcPr>
            <w:tcW w:w="7512" w:type="dxa"/>
            <w:gridSpan w:val="4"/>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vMerge/>
            <w:tcBorders>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b/>
                <w:i/>
                <w:sz w:val="18"/>
                <w:szCs w:val="18"/>
              </w:rPr>
            </w:pPr>
            <w:r w:rsidRPr="002B5DCE">
              <w:rPr>
                <w:b/>
                <w:i/>
                <w:sz w:val="18"/>
                <w:szCs w:val="18"/>
              </w:rPr>
              <w:t>ИНН</w:t>
            </w:r>
          </w:p>
        </w:tc>
        <w:tc>
          <w:tcPr>
            <w:tcW w:w="2171" w:type="dxa"/>
            <w:gridSpan w:val="2"/>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b/>
                <w:i/>
                <w:sz w:val="18"/>
                <w:szCs w:val="18"/>
              </w:rPr>
            </w:pPr>
            <w:r w:rsidRPr="002B5DCE">
              <w:rPr>
                <w:b/>
                <w:i/>
                <w:sz w:val="18"/>
                <w:szCs w:val="18"/>
              </w:rPr>
              <w:t>КПП</w:t>
            </w:r>
          </w:p>
        </w:tc>
        <w:tc>
          <w:tcPr>
            <w:tcW w:w="2171" w:type="dxa"/>
            <w:gridSpan w:val="2"/>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b/>
                <w:i/>
                <w:sz w:val="18"/>
                <w:szCs w:val="18"/>
              </w:rPr>
            </w:pPr>
            <w:r w:rsidRPr="002B5DCE">
              <w:rPr>
                <w:b/>
                <w:i/>
                <w:sz w:val="18"/>
                <w:szCs w:val="18"/>
              </w:rPr>
              <w:t>ОГРН</w:t>
            </w:r>
          </w:p>
        </w:tc>
        <w:tc>
          <w:tcPr>
            <w:tcW w:w="2171" w:type="dxa"/>
            <w:gridSpan w:val="2"/>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w:t>
            </w: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rsidR="00C04A70" w:rsidRPr="002B5DCE" w:rsidRDefault="00C04A70" w:rsidP="00C04A70">
            <w:pPr>
              <w:keepNext/>
              <w:keepLines/>
              <w:widowControl w:val="0"/>
              <w:autoSpaceDE w:val="0"/>
              <w:autoSpaceDN w:val="0"/>
              <w:adjustRightInd w:val="0"/>
              <w:jc w:val="center"/>
              <w:rPr>
                <w:sz w:val="18"/>
                <w:szCs w:val="18"/>
              </w:rPr>
            </w:pP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в лице</w:t>
            </w:r>
          </w:p>
        </w:tc>
        <w:tc>
          <w:tcPr>
            <w:tcW w:w="8505" w:type="dxa"/>
            <w:gridSpan w:val="5"/>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jc w:val="center"/>
              <w:rPr>
                <w:sz w:val="14"/>
                <w:szCs w:val="14"/>
              </w:rPr>
            </w:pPr>
            <w:r w:rsidRPr="002B5DCE">
              <w:rPr>
                <w:sz w:val="14"/>
                <w:szCs w:val="14"/>
              </w:rPr>
              <w:t xml:space="preserve">(указывается Ф.И.О., адрес, номер основного документа, удостоверяющего его личность, </w:t>
            </w:r>
          </w:p>
          <w:p w:rsidR="00C04A70" w:rsidRPr="002B5DCE" w:rsidRDefault="00C04A70" w:rsidP="00C04A70">
            <w:pPr>
              <w:keepNext/>
              <w:keepLines/>
              <w:widowControl w:val="0"/>
              <w:autoSpaceDE w:val="0"/>
              <w:autoSpaceDN w:val="0"/>
              <w:adjustRightInd w:val="0"/>
              <w:jc w:val="center"/>
              <w:rPr>
                <w:sz w:val="14"/>
                <w:szCs w:val="14"/>
              </w:rPr>
            </w:pPr>
            <w:r w:rsidRPr="002B5DCE">
              <w:rPr>
                <w:sz w:val="14"/>
                <w:szCs w:val="14"/>
              </w:rPr>
              <w:t>сведения о дате выдачи указанного документа и выдавшим его органе)</w:t>
            </w:r>
            <w:r w:rsidRPr="002B5DCE">
              <w:rPr>
                <w:rStyle w:val="afa"/>
                <w:sz w:val="14"/>
                <w:szCs w:val="14"/>
              </w:rPr>
              <w:footnoteReference w:id="1"/>
            </w: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rsidR="00C04A70" w:rsidRPr="002B5DCE" w:rsidRDefault="00C04A70" w:rsidP="00C04A70">
            <w:pPr>
              <w:keepNext/>
              <w:keepLines/>
              <w:widowControl w:val="0"/>
              <w:autoSpaceDE w:val="0"/>
              <w:autoSpaceDN w:val="0"/>
              <w:adjustRightInd w:val="0"/>
              <w:jc w:val="center"/>
              <w:rPr>
                <w:sz w:val="18"/>
                <w:szCs w:val="18"/>
              </w:rPr>
            </w:pPr>
          </w:p>
        </w:tc>
      </w:tr>
      <w:tr w:rsidR="00C04A70" w:rsidRPr="002B5DCE" w:rsidTr="00C04A70">
        <w:trPr>
          <w:trHeight w:val="240"/>
        </w:trPr>
        <w:tc>
          <w:tcPr>
            <w:tcW w:w="2551" w:type="dxa"/>
            <w:gridSpan w:val="3"/>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действующего на основании</w:t>
            </w:r>
          </w:p>
        </w:tc>
        <w:tc>
          <w:tcPr>
            <w:tcW w:w="4962" w:type="dxa"/>
            <w:gridSpan w:val="2"/>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jc w:val="center"/>
              <w:rPr>
                <w:sz w:val="18"/>
                <w:szCs w:val="18"/>
              </w:rPr>
            </w:pPr>
          </w:p>
        </w:tc>
        <w:tc>
          <w:tcPr>
            <w:tcW w:w="1842" w:type="dxa"/>
            <w:tcBorders>
              <w:top w:val="nil"/>
              <w:left w:val="nil"/>
              <w:bottom w:val="nil"/>
              <w:right w:val="nil"/>
            </w:tcBorders>
          </w:tcPr>
          <w:p w:rsidR="00C04A70" w:rsidRPr="002B5DCE" w:rsidRDefault="00C04A70" w:rsidP="00C04A70">
            <w:pPr>
              <w:keepNext/>
              <w:keepLines/>
              <w:widowControl w:val="0"/>
              <w:autoSpaceDE w:val="0"/>
              <w:autoSpaceDN w:val="0"/>
              <w:adjustRightInd w:val="0"/>
              <w:jc w:val="right"/>
              <w:rPr>
                <w:sz w:val="18"/>
                <w:szCs w:val="18"/>
              </w:rPr>
            </w:pPr>
            <w:r w:rsidRPr="002B5DCE">
              <w:rPr>
                <w:sz w:val="18"/>
                <w:szCs w:val="18"/>
              </w:rPr>
              <w:t>, дает свое согласие</w:t>
            </w:r>
          </w:p>
        </w:tc>
      </w:tr>
    </w:tbl>
    <w:p w:rsidR="00C04A70" w:rsidRPr="002B5DCE" w:rsidRDefault="00405BDB" w:rsidP="00C04A70">
      <w:pPr>
        <w:rPr>
          <w:sz w:val="18"/>
          <w:szCs w:val="18"/>
        </w:rPr>
      </w:pPr>
      <w:r w:rsidRPr="00405BDB">
        <w:rPr>
          <w:b/>
          <w:sz w:val="18"/>
          <w:szCs w:val="18"/>
        </w:rPr>
        <w:t>АО «ЧАК»</w:t>
      </w:r>
      <w:r w:rsidRPr="00405BDB">
        <w:rPr>
          <w:sz w:val="18"/>
          <w:szCs w:val="18"/>
        </w:rPr>
        <w:t>,</w:t>
      </w:r>
      <w:r w:rsidRPr="00405BDB">
        <w:rPr>
          <w:b/>
          <w:sz w:val="18"/>
          <w:szCs w:val="18"/>
        </w:rPr>
        <w:t xml:space="preserve"> </w:t>
      </w:r>
      <w:r w:rsidRPr="00405BDB">
        <w:rPr>
          <w:sz w:val="18"/>
          <w:szCs w:val="18"/>
        </w:rPr>
        <w:t>зарегистрированному по адресу:, 429951, Чувашская Республика, г. Новочебоксарск, ул. Промышленная, 21</w:t>
      </w:r>
      <w:r w:rsidR="00C04A70" w:rsidRPr="002B5DCE">
        <w:rPr>
          <w:sz w:val="18"/>
          <w:szCs w:val="18"/>
        </w:rPr>
        <w:t xml:space="preserve">, </w:t>
      </w:r>
      <w:r w:rsidR="00C04A70" w:rsidRPr="002B5DCE">
        <w:rPr>
          <w:b/>
          <w:sz w:val="18"/>
          <w:szCs w:val="18"/>
        </w:rPr>
        <w:t>Публичному ак</w:t>
      </w:r>
      <w:r w:rsidR="009F0F46">
        <w:rPr>
          <w:b/>
          <w:sz w:val="18"/>
          <w:szCs w:val="18"/>
        </w:rPr>
        <w:t>ционерному обществу «Россети Волга</w:t>
      </w:r>
      <w:r w:rsidR="00C04A70" w:rsidRPr="002B5DCE">
        <w:rPr>
          <w:b/>
          <w:sz w:val="18"/>
          <w:szCs w:val="18"/>
        </w:rPr>
        <w:t>»</w:t>
      </w:r>
      <w:r w:rsidR="00C04A70" w:rsidRPr="002B5DCE">
        <w:rPr>
          <w:rStyle w:val="afa"/>
          <w:b/>
          <w:sz w:val="18"/>
          <w:szCs w:val="18"/>
        </w:rPr>
        <w:footnoteReference w:id="2"/>
      </w:r>
      <w:r w:rsidR="00C04A70" w:rsidRPr="002B5DCE">
        <w:rPr>
          <w:sz w:val="18"/>
          <w:szCs w:val="18"/>
        </w:rPr>
        <w:t xml:space="preserve">, зарегистрированному по адресу: 410031, г. Саратов, ул. Первомайская, д. 42/44, и </w:t>
      </w:r>
      <w:r w:rsidR="00C04A70" w:rsidRPr="002B5DCE">
        <w:rPr>
          <w:b/>
          <w:sz w:val="18"/>
          <w:szCs w:val="18"/>
        </w:rPr>
        <w:t>Публичному акционерному обществу «Российские сети»</w:t>
      </w:r>
      <w:r w:rsidR="00C04A70" w:rsidRPr="002B5DCE">
        <w:rPr>
          <w:sz w:val="18"/>
          <w:szCs w:val="18"/>
        </w:rPr>
        <w:t xml:space="preserve">, зарегистрированному по адресу: </w:t>
      </w:r>
      <w:r w:rsidR="00C04A70" w:rsidRPr="002B5DCE">
        <w:rPr>
          <w:sz w:val="18"/>
          <w:szCs w:val="18"/>
        </w:rPr>
        <w:br/>
        <w:t>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C04A70" w:rsidRPr="002B5DCE">
        <w:rPr>
          <w:rStyle w:val="afa"/>
          <w:sz w:val="18"/>
          <w:szCs w:val="18"/>
        </w:rPr>
        <w:footnoteReference w:id="3"/>
      </w:r>
    </w:p>
    <w:p w:rsidR="00C04A70" w:rsidRPr="002B5DCE" w:rsidRDefault="00C04A70" w:rsidP="00C04A70">
      <w:pPr>
        <w:ind w:firstLine="851"/>
        <w:rPr>
          <w:sz w:val="18"/>
          <w:szCs w:val="18"/>
        </w:rPr>
      </w:pPr>
      <w:r w:rsidRPr="002B5DCE">
        <w:rPr>
          <w:sz w:val="18"/>
          <w:szCs w:val="18"/>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B5DCE">
        <w:rPr>
          <w:sz w:val="18"/>
          <w:szCs w:val="18"/>
        </w:rPr>
        <w:br/>
        <w:t xml:space="preserve">от 10.07.2012 № А-60-26-8), а также связанных с ними иных поручений Правительства Российской Федерации и решений </w:t>
      </w:r>
      <w:r w:rsidRPr="002B5DCE">
        <w:rPr>
          <w:sz w:val="18"/>
          <w:szCs w:val="18"/>
        </w:rPr>
        <w:lastRenderedPageBreak/>
        <w:t>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04A70" w:rsidRPr="002B5DCE" w:rsidRDefault="00C04A70" w:rsidP="00C04A70">
      <w:pPr>
        <w:ind w:firstLine="851"/>
        <w:rPr>
          <w:sz w:val="18"/>
          <w:szCs w:val="18"/>
        </w:rPr>
      </w:pPr>
      <w:r w:rsidRPr="002B5DCE">
        <w:rPr>
          <w:sz w:val="18"/>
          <w:szCs w:val="18"/>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C04A70" w:rsidRPr="00714FA4" w:rsidRDefault="00C04A70" w:rsidP="00C04A70">
      <w:pPr>
        <w:spacing w:after="0"/>
        <w:rPr>
          <w:bCs/>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714FA4" w:rsidTr="00C04A70">
        <w:tc>
          <w:tcPr>
            <w:tcW w:w="3960" w:type="dxa"/>
            <w:tcBorders>
              <w:bottom w:val="single" w:sz="4" w:space="0" w:color="auto"/>
            </w:tcBorders>
          </w:tcPr>
          <w:p w:rsidR="00C04A70" w:rsidRPr="00714FA4" w:rsidRDefault="00C04A70" w:rsidP="00C04A70">
            <w:pPr>
              <w:tabs>
                <w:tab w:val="left" w:pos="1080"/>
              </w:tabs>
              <w:spacing w:after="0"/>
              <w:rPr>
                <w:sz w:val="18"/>
                <w:szCs w:val="18"/>
              </w:rPr>
            </w:pPr>
          </w:p>
          <w:p w:rsidR="00C04A70" w:rsidRPr="00714FA4" w:rsidRDefault="00C04A70" w:rsidP="00C04A70">
            <w:pPr>
              <w:tabs>
                <w:tab w:val="left" w:pos="1080"/>
              </w:tabs>
              <w:spacing w:after="0"/>
              <w:rPr>
                <w:sz w:val="18"/>
                <w:szCs w:val="18"/>
              </w:rPr>
            </w:pPr>
          </w:p>
        </w:tc>
        <w:tc>
          <w:tcPr>
            <w:tcW w:w="860" w:type="dxa"/>
          </w:tcPr>
          <w:p w:rsidR="00C04A70" w:rsidRPr="00714FA4" w:rsidRDefault="00C04A70" w:rsidP="00C04A70">
            <w:pPr>
              <w:tabs>
                <w:tab w:val="left" w:pos="1080"/>
              </w:tabs>
              <w:spacing w:after="0"/>
              <w:rPr>
                <w:sz w:val="18"/>
                <w:szCs w:val="18"/>
              </w:rPr>
            </w:pPr>
          </w:p>
        </w:tc>
        <w:tc>
          <w:tcPr>
            <w:tcW w:w="5245" w:type="dxa"/>
            <w:tcBorders>
              <w:bottom w:val="single" w:sz="4" w:space="0" w:color="auto"/>
            </w:tcBorders>
          </w:tcPr>
          <w:p w:rsidR="00C04A70" w:rsidRPr="00714FA4"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802900" w:rsidRDefault="00C04A70" w:rsidP="00C04A70">
      <w:pPr>
        <w:spacing w:after="0"/>
        <w:rPr>
          <w:sz w:val="18"/>
          <w:szCs w:val="18"/>
        </w:rPr>
      </w:pPr>
    </w:p>
    <w:p w:rsidR="00C04A70" w:rsidRPr="005F6A92" w:rsidRDefault="00C04A70" w:rsidP="00C04A70">
      <w:pPr>
        <w:pBdr>
          <w:bottom w:val="single" w:sz="4" w:space="1" w:color="auto"/>
        </w:pBdr>
        <w:shd w:val="clear" w:color="auto" w:fill="E0E0E0"/>
        <w:spacing w:after="0"/>
        <w:ind w:right="21"/>
        <w:jc w:val="center"/>
        <w:rPr>
          <w:sz w:val="18"/>
          <w:szCs w:val="18"/>
        </w:rPr>
      </w:pPr>
      <w:r>
        <w:rPr>
          <w:b/>
          <w:spacing w:val="36"/>
          <w:sz w:val="18"/>
          <w:szCs w:val="18"/>
        </w:rPr>
        <w:t>конец формы</w:t>
      </w:r>
      <w:r w:rsidRPr="005F6A92">
        <w:rPr>
          <w:sz w:val="18"/>
          <w:szCs w:val="18"/>
        </w:rPr>
        <w:br w:type="page"/>
      </w:r>
    </w:p>
    <w:p w:rsidR="00FC0C3F" w:rsidRDefault="00FC0C3F" w:rsidP="00C04A70">
      <w:pPr>
        <w:pStyle w:val="21"/>
        <w:tabs>
          <w:tab w:val="clear" w:pos="576"/>
          <w:tab w:val="num" w:pos="1418"/>
        </w:tabs>
        <w:ind w:left="0" w:firstLine="851"/>
        <w:jc w:val="left"/>
        <w:rPr>
          <w:sz w:val="18"/>
          <w:szCs w:val="18"/>
        </w:rPr>
      </w:pPr>
      <w:bookmarkStart w:id="196" w:name="_Ref21934387"/>
      <w:bookmarkStart w:id="197" w:name="_Toc21934592"/>
    </w:p>
    <w:p w:rsidR="00FC0C3F" w:rsidRPr="00A674CF" w:rsidRDefault="00FC0C3F" w:rsidP="00FC0C3F">
      <w:pPr>
        <w:pStyle w:val="21"/>
        <w:tabs>
          <w:tab w:val="clear" w:pos="576"/>
          <w:tab w:val="num" w:pos="1418"/>
        </w:tabs>
        <w:ind w:left="0" w:firstLine="851"/>
        <w:jc w:val="left"/>
        <w:rPr>
          <w:sz w:val="18"/>
          <w:szCs w:val="18"/>
        </w:rPr>
      </w:pPr>
      <w:bookmarkStart w:id="198" w:name="_Toc53405429"/>
      <w:bookmarkStart w:id="199" w:name="_Toc56245442"/>
      <w:bookmarkStart w:id="200" w:name="_Toc56430036"/>
      <w:bookmarkStart w:id="201" w:name="_Toc101866243"/>
      <w:r w:rsidRPr="00A674CF">
        <w:rPr>
          <w:sz w:val="18"/>
          <w:szCs w:val="18"/>
        </w:rPr>
        <w:t>ФОРМА</w:t>
      </w:r>
      <w:r w:rsidR="00520836">
        <w:rPr>
          <w:sz w:val="18"/>
          <w:szCs w:val="18"/>
        </w:rPr>
        <w:t xml:space="preserve"> 7</w:t>
      </w:r>
      <w:r>
        <w:rPr>
          <w:sz w:val="18"/>
          <w:szCs w:val="18"/>
        </w:rPr>
        <w:t>.  АНТИКОРРУПЦИОННАЯ</w:t>
      </w:r>
      <w:r w:rsidRPr="00A674CF">
        <w:rPr>
          <w:sz w:val="18"/>
          <w:szCs w:val="18"/>
        </w:rPr>
        <w:t xml:space="preserve"> ОГОВОРК</w:t>
      </w:r>
      <w:bookmarkEnd w:id="198"/>
      <w:r>
        <w:rPr>
          <w:sz w:val="18"/>
          <w:szCs w:val="18"/>
        </w:rPr>
        <w:t>А</w:t>
      </w:r>
      <w:bookmarkEnd w:id="199"/>
      <w:bookmarkEnd w:id="200"/>
      <w:bookmarkEnd w:id="201"/>
    </w:p>
    <w:p w:rsidR="00FC0C3F" w:rsidRPr="005F7498" w:rsidRDefault="00FC0C3F" w:rsidP="00FC0C3F">
      <w:pPr>
        <w:pBdr>
          <w:top w:val="single" w:sz="4" w:space="1" w:color="auto"/>
        </w:pBdr>
        <w:shd w:val="clear" w:color="auto" w:fill="E0E0E0"/>
        <w:tabs>
          <w:tab w:val="left" w:pos="567"/>
          <w:tab w:val="left" w:pos="1985"/>
        </w:tabs>
        <w:ind w:right="34"/>
        <w:jc w:val="center"/>
        <w:rPr>
          <w:b/>
          <w:color w:val="000000"/>
          <w:spacing w:val="36"/>
        </w:rPr>
      </w:pPr>
      <w:r w:rsidRPr="005F7498">
        <w:rPr>
          <w:b/>
          <w:color w:val="000000"/>
          <w:spacing w:val="36"/>
        </w:rPr>
        <w:t>начало формы</w:t>
      </w:r>
    </w:p>
    <w:p w:rsidR="00FC0C3F" w:rsidRPr="00A674CF" w:rsidRDefault="00FC0C3F" w:rsidP="00FC0C3F">
      <w:pPr>
        <w:spacing w:after="0"/>
        <w:ind w:left="6237"/>
        <w:jc w:val="left"/>
        <w:rPr>
          <w:sz w:val="18"/>
          <w:szCs w:val="18"/>
        </w:rPr>
      </w:pPr>
      <w:r>
        <w:rPr>
          <w:sz w:val="18"/>
          <w:szCs w:val="18"/>
        </w:rPr>
        <w:t xml:space="preserve">Приложение </w:t>
      </w:r>
      <w:r w:rsidR="00520836">
        <w:rPr>
          <w:sz w:val="18"/>
          <w:szCs w:val="18"/>
        </w:rPr>
        <w:t>6</w:t>
      </w:r>
      <w:r w:rsidRPr="00A674CF">
        <w:rPr>
          <w:sz w:val="18"/>
          <w:szCs w:val="18"/>
        </w:rPr>
        <w:t xml:space="preserve"> к письму о подаче оферты</w:t>
      </w:r>
    </w:p>
    <w:p w:rsidR="00FC0C3F" w:rsidRPr="00A674CF" w:rsidRDefault="00FC0C3F" w:rsidP="00FC0C3F">
      <w:pPr>
        <w:spacing w:after="0"/>
        <w:ind w:left="6237"/>
        <w:jc w:val="left"/>
        <w:rPr>
          <w:sz w:val="18"/>
          <w:szCs w:val="18"/>
        </w:rPr>
      </w:pPr>
      <w:r w:rsidRPr="00A674CF">
        <w:rPr>
          <w:sz w:val="18"/>
          <w:szCs w:val="18"/>
        </w:rPr>
        <w:t>от «____»_____________ г. №__________</w:t>
      </w:r>
    </w:p>
    <w:p w:rsidR="00FC0C3F" w:rsidRPr="005F7498" w:rsidRDefault="00FC0C3F" w:rsidP="00FC0C3F">
      <w:pPr>
        <w:keepNext/>
        <w:tabs>
          <w:tab w:val="num" w:pos="1134"/>
        </w:tabs>
        <w:jc w:val="right"/>
        <w:outlineLvl w:val="1"/>
        <w:rPr>
          <w:b/>
        </w:rPr>
      </w:pPr>
    </w:p>
    <w:p w:rsidR="00FC0C3F" w:rsidRPr="005F7498" w:rsidRDefault="00FC0C3F" w:rsidP="00FC0C3F">
      <w:pPr>
        <w:ind w:firstLine="709"/>
        <w:jc w:val="center"/>
        <w:rPr>
          <w:b/>
          <w:bCs/>
          <w:color w:val="000000"/>
        </w:rPr>
      </w:pPr>
      <w:r w:rsidRPr="005F7498">
        <w:rPr>
          <w:b/>
          <w:color w:val="000000"/>
        </w:rPr>
        <w:t xml:space="preserve">Антикоррупционная </w:t>
      </w:r>
      <w:r w:rsidRPr="005F7498">
        <w:rPr>
          <w:b/>
        </w:rPr>
        <w:t>оговорка</w:t>
      </w:r>
    </w:p>
    <w:p w:rsidR="00FC0C3F" w:rsidRPr="00A71EB1" w:rsidRDefault="00FC0C3F" w:rsidP="00FC0C3F">
      <w:pPr>
        <w:ind w:firstLine="709"/>
        <w:jc w:val="center"/>
        <w:rPr>
          <w:b/>
          <w:bCs/>
          <w:color w:val="000000"/>
          <w:sz w:val="20"/>
          <w:szCs w:val="20"/>
        </w:rPr>
      </w:pPr>
    </w:p>
    <w:p w:rsidR="00FC0C3F" w:rsidRPr="00A71EB1" w:rsidRDefault="00FC0C3F" w:rsidP="00FC0C3F">
      <w:pPr>
        <w:ind w:firstLine="709"/>
        <w:rPr>
          <w:color w:val="000000"/>
          <w:sz w:val="20"/>
          <w:szCs w:val="20"/>
        </w:rPr>
      </w:pPr>
      <w:r w:rsidRPr="00A71EB1">
        <w:rPr>
          <w:color w:val="000000"/>
          <w:sz w:val="20"/>
          <w:szCs w:val="20"/>
        </w:rPr>
        <w:t xml:space="preserve">Антикоррупционная </w:t>
      </w:r>
      <w:r w:rsidRPr="00A71EB1">
        <w:rPr>
          <w:sz w:val="20"/>
          <w:szCs w:val="20"/>
        </w:rPr>
        <w:t>оговорка</w:t>
      </w:r>
      <w:r w:rsidRPr="00A71EB1">
        <w:rPr>
          <w:color w:val="000000"/>
          <w:sz w:val="20"/>
          <w:szCs w:val="20"/>
        </w:rPr>
        <w:t xml:space="preserve"> разработана во исполнение требований ст. 13.3 Федерального закона от 25.12.2008 № 273-ФЗ</w:t>
      </w:r>
      <w:r>
        <w:rPr>
          <w:color w:val="000000"/>
          <w:sz w:val="20"/>
          <w:szCs w:val="20"/>
        </w:rPr>
        <w:t xml:space="preserve"> «О противодействии коррупции».</w:t>
      </w:r>
    </w:p>
    <w:p w:rsidR="00FC0C3F" w:rsidRPr="00A71EB1" w:rsidRDefault="00FC0C3F" w:rsidP="00FC0C3F">
      <w:pPr>
        <w:rPr>
          <w:color w:val="000000"/>
          <w:sz w:val="20"/>
          <w:szCs w:val="20"/>
        </w:rPr>
      </w:pPr>
      <w:r w:rsidRPr="00A71EB1">
        <w:rPr>
          <w:color w:val="000000"/>
          <w:sz w:val="20"/>
          <w:szCs w:val="20"/>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АО «ЧАК», именуемое в дальнейшем «Заказчик», после ознакомления с закупочной документацией гарантирует и заверяет Заказчиков/Организатора закупки, что:</w:t>
      </w:r>
    </w:p>
    <w:p w:rsidR="00FC0C3F" w:rsidRPr="00A71EB1" w:rsidRDefault="00FC0C3F" w:rsidP="00FC0C3F">
      <w:pPr>
        <w:snapToGrid w:val="0"/>
        <w:ind w:firstLine="709"/>
        <w:rPr>
          <w:sz w:val="20"/>
          <w:szCs w:val="20"/>
        </w:rPr>
      </w:pPr>
      <w:r w:rsidRPr="00A71EB1">
        <w:rPr>
          <w:sz w:val="20"/>
          <w:szCs w:val="20"/>
        </w:rPr>
        <w:t xml:space="preserve">1. Контрагенту* известно о том, что АО «ЧАК» ** реализует требования статьи 13.3 Федерального закона от 25.12.2008 № 273-ФЗ «О противодействии коррупции», принимает меры по предупреждению </w:t>
      </w:r>
      <w:r w:rsidRPr="00A71EB1">
        <w:rPr>
          <w:spacing w:val="-2"/>
          <w:sz w:val="20"/>
          <w:szCs w:val="20"/>
        </w:rPr>
        <w:t>коррупции,</w:t>
      </w:r>
      <w:r w:rsidRPr="00A71EB1">
        <w:rPr>
          <w:sz w:val="20"/>
          <w:szCs w:val="20"/>
        </w:rPr>
        <w:t xml:space="preserve">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C0C3F" w:rsidRPr="00A71EB1" w:rsidRDefault="00FC0C3F" w:rsidP="00FC0C3F">
      <w:pPr>
        <w:snapToGrid w:val="0"/>
        <w:ind w:firstLine="709"/>
        <w:rPr>
          <w:sz w:val="20"/>
          <w:szCs w:val="20"/>
        </w:rPr>
      </w:pPr>
      <w:r w:rsidRPr="00A71EB1">
        <w:rPr>
          <w:sz w:val="20"/>
          <w:szCs w:val="20"/>
        </w:rPr>
        <w:t xml:space="preserve">2. Контрагент настоящим подтверждает, что он ознакомился с Антикоррупционной политикой АО «ЧАК» (представленными на официальном сайте АО «ЧАК» </w:t>
      </w:r>
      <w:hyperlink r:id="rId25" w:history="1">
        <w:r w:rsidRPr="00A71EB1">
          <w:rPr>
            <w:rStyle w:val="aff7"/>
            <w:sz w:val="20"/>
            <w:szCs w:val="20"/>
          </w:rPr>
          <w:t>http://chak-avto.ru/about</w:t>
        </w:r>
      </w:hyperlink>
      <w:r w:rsidRPr="00A71EB1">
        <w:rPr>
          <w:sz w:val="20"/>
          <w:szCs w:val="20"/>
        </w:rPr>
        <w:t xml:space="preserve">), </w:t>
      </w:r>
      <w:r w:rsidRPr="00A71EB1">
        <w:rPr>
          <w:spacing w:val="-4"/>
          <w:sz w:val="20"/>
          <w:szCs w:val="20"/>
        </w:rPr>
        <w:t xml:space="preserve">полностью принимает положения Антикоррупционной политики </w:t>
      </w:r>
      <w:r w:rsidRPr="00A71EB1">
        <w:rPr>
          <w:sz w:val="20"/>
          <w:szCs w:val="20"/>
        </w:rPr>
        <w:t>АО «ЧАК»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FC0C3F" w:rsidRPr="00A71EB1" w:rsidRDefault="00FC0C3F" w:rsidP="00FC0C3F">
      <w:pPr>
        <w:ind w:firstLine="709"/>
        <w:rPr>
          <w:sz w:val="20"/>
          <w:szCs w:val="20"/>
        </w:rPr>
      </w:pPr>
      <w:r w:rsidRPr="00A71EB1">
        <w:rPr>
          <w:spacing w:val="-2"/>
          <w:sz w:val="20"/>
          <w:szCs w:val="20"/>
        </w:rPr>
        <w:t>3. При исполнении своих обязательств по настоящему Договору Стороны,</w:t>
      </w:r>
      <w:r w:rsidRPr="00A71EB1">
        <w:rPr>
          <w:sz w:val="20"/>
          <w:szCs w:val="20"/>
        </w:rPr>
        <w:t xml:space="preserve"> их аффилированные лица, работники или посредники не выплачивают, </w:t>
      </w:r>
      <w:r w:rsidRPr="00A71EB1">
        <w:rPr>
          <w:spacing w:val="-4"/>
          <w:sz w:val="20"/>
          <w:szCs w:val="20"/>
        </w:rPr>
        <w:t>не предлагают выплатить и не разрешают выплату каких-либо денежных средств</w:t>
      </w:r>
      <w:r w:rsidRPr="00A71EB1">
        <w:rPr>
          <w:sz w:val="20"/>
          <w:szCs w:val="20"/>
        </w:rPr>
        <w:t xml:space="preserve"> или ценностей (прямо или косвенно) любым лицам для оказания влияния </w:t>
      </w:r>
      <w:r w:rsidRPr="00A71EB1">
        <w:rPr>
          <w:spacing w:val="-4"/>
          <w:sz w:val="20"/>
          <w:szCs w:val="20"/>
        </w:rPr>
        <w:t>на действия или решения этих лиц с целью получить какие-либо неправомерные</w:t>
      </w:r>
      <w:r w:rsidRPr="00A71EB1">
        <w:rPr>
          <w:sz w:val="20"/>
          <w:szCs w:val="20"/>
        </w:rPr>
        <w:t xml:space="preserve"> преимущества или достичь иных неправомерных целей.</w:t>
      </w:r>
    </w:p>
    <w:p w:rsidR="00FC0C3F" w:rsidRPr="00A71EB1" w:rsidRDefault="00FC0C3F" w:rsidP="00FC0C3F">
      <w:pPr>
        <w:autoSpaceDE w:val="0"/>
        <w:autoSpaceDN w:val="0"/>
        <w:adjustRightInd w:val="0"/>
        <w:ind w:firstLine="709"/>
        <w:rPr>
          <w:sz w:val="20"/>
          <w:szCs w:val="20"/>
        </w:rPr>
      </w:pPr>
      <w:r w:rsidRPr="00A71EB1">
        <w:rPr>
          <w:spacing w:val="-4"/>
          <w:sz w:val="20"/>
          <w:szCs w:val="20"/>
        </w:rPr>
        <w:t xml:space="preserve">Стороны отказываются от стимулирования каким-либо образом работников </w:t>
      </w:r>
      <w:r w:rsidRPr="00A71EB1">
        <w:rPr>
          <w:sz w:val="20"/>
          <w:szCs w:val="20"/>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FC0C3F" w:rsidRPr="00A71EB1" w:rsidRDefault="00FC0C3F" w:rsidP="00FC0C3F">
      <w:pPr>
        <w:ind w:firstLine="709"/>
        <w:rPr>
          <w:sz w:val="20"/>
          <w:szCs w:val="20"/>
        </w:rPr>
      </w:pPr>
      <w:r w:rsidRPr="00A71EB1">
        <w:rPr>
          <w:sz w:val="20"/>
          <w:szCs w:val="20"/>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71EB1">
        <w:rPr>
          <w:bCs/>
          <w:sz w:val="20"/>
          <w:szCs w:val="20"/>
        </w:rPr>
        <w:t xml:space="preserve"> Это подтверждение должно быть направлено в течение 10 (десяти) рабочих дней с даты направления письменного уведомления.</w:t>
      </w:r>
    </w:p>
    <w:p w:rsidR="00FC0C3F" w:rsidRPr="00A71EB1" w:rsidRDefault="00FC0C3F" w:rsidP="00FC0C3F">
      <w:pPr>
        <w:autoSpaceDE w:val="0"/>
        <w:autoSpaceDN w:val="0"/>
        <w:adjustRightInd w:val="0"/>
        <w:ind w:firstLine="709"/>
        <w:rPr>
          <w:sz w:val="20"/>
          <w:szCs w:val="20"/>
        </w:rPr>
      </w:pPr>
      <w:r w:rsidRPr="00A71EB1">
        <w:rPr>
          <w:sz w:val="20"/>
          <w:szCs w:val="20"/>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FC0C3F" w:rsidRPr="00A71EB1" w:rsidRDefault="00FC0C3F" w:rsidP="00FC0C3F">
      <w:pPr>
        <w:ind w:firstLine="709"/>
        <w:rPr>
          <w:sz w:val="20"/>
          <w:szCs w:val="20"/>
        </w:rPr>
      </w:pPr>
      <w:r w:rsidRPr="00A71EB1">
        <w:rPr>
          <w:sz w:val="20"/>
          <w:szCs w:val="20"/>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w:t>
      </w:r>
      <w:r>
        <w:rPr>
          <w:sz w:val="20"/>
          <w:szCs w:val="20"/>
        </w:rPr>
        <w:t xml:space="preserve"> результате такого расторжения.</w:t>
      </w:r>
    </w:p>
    <w:p w:rsidR="00FC0C3F" w:rsidRPr="00A71EB1" w:rsidRDefault="00FC0C3F" w:rsidP="00FC0C3F">
      <w:pPr>
        <w:rPr>
          <w:sz w:val="20"/>
          <w:szCs w:val="20"/>
        </w:rPr>
      </w:pPr>
      <w:r w:rsidRPr="00A71EB1">
        <w:rPr>
          <w:sz w:val="20"/>
          <w:szCs w:val="20"/>
        </w:rPr>
        <w:t>* Наименование контрагента указывается в соответствии с договором (например, подрядчик, исполнитель, поставщик и пр.).</w:t>
      </w:r>
    </w:p>
    <w:p w:rsidR="00FC0C3F" w:rsidRPr="00A71EB1" w:rsidRDefault="00FC0C3F" w:rsidP="00FC0C3F">
      <w:pPr>
        <w:rPr>
          <w:sz w:val="20"/>
          <w:szCs w:val="20"/>
        </w:rPr>
      </w:pPr>
      <w:r w:rsidRPr="00A71EB1">
        <w:rPr>
          <w:sz w:val="20"/>
          <w:szCs w:val="20"/>
        </w:rPr>
        <w:t>** Указывается наименование АО «ЧАК» в соответствии с договором (например, заказчик, покупатель и пр.).</w:t>
      </w:r>
    </w:p>
    <w:p w:rsidR="00FC0C3F" w:rsidRPr="00A71EB1" w:rsidRDefault="00FC0C3F" w:rsidP="00FC0C3F">
      <w:pPr>
        <w:rPr>
          <w:sz w:val="20"/>
          <w:szCs w:val="20"/>
        </w:rPr>
      </w:pPr>
      <w:r w:rsidRPr="00A71EB1">
        <w:rPr>
          <w:sz w:val="20"/>
          <w:szCs w:val="20"/>
        </w:rPr>
        <w:t>*** Здесь и далее указываются номера пунктов договора, соответствующие пунктам 1-3 настоящей Антикоррупционной оговорки.</w:t>
      </w:r>
    </w:p>
    <w:p w:rsidR="00FC0C3F" w:rsidRPr="005F7498" w:rsidRDefault="00FC0C3F" w:rsidP="00FC0C3F">
      <w:pPr>
        <w:snapToGrid w:val="0"/>
        <w:ind w:firstLine="709"/>
        <w:rPr>
          <w:color w:val="000000"/>
        </w:rPr>
      </w:pPr>
      <w:r w:rsidRPr="005F7498">
        <w:rPr>
          <w:b/>
          <w:color w:val="000000"/>
        </w:rPr>
        <w:t xml:space="preserve">Участник: </w:t>
      </w:r>
      <w:r w:rsidRPr="005F7498">
        <w:rPr>
          <w:color w:val="000000"/>
        </w:rPr>
        <w:t>_______________/</w:t>
      </w:r>
    </w:p>
    <w:p w:rsidR="00FC0C3F" w:rsidRDefault="00FC0C3F" w:rsidP="00FC0C3F">
      <w:pPr>
        <w:pBdr>
          <w:bottom w:val="single" w:sz="4" w:space="1" w:color="auto"/>
        </w:pBdr>
        <w:shd w:val="clear" w:color="auto" w:fill="E0E0E0"/>
        <w:tabs>
          <w:tab w:val="left" w:pos="567"/>
          <w:tab w:val="left" w:pos="1985"/>
        </w:tabs>
        <w:ind w:right="34"/>
        <w:jc w:val="center"/>
        <w:rPr>
          <w:b/>
          <w:bCs/>
          <w:sz w:val="18"/>
          <w:szCs w:val="18"/>
        </w:rPr>
      </w:pPr>
      <w:r w:rsidRPr="005F7498">
        <w:rPr>
          <w:b/>
          <w:color w:val="000000"/>
          <w:spacing w:val="36"/>
        </w:rPr>
        <w:t>конец формы</w:t>
      </w:r>
    </w:p>
    <w:p w:rsidR="00FC0C3F" w:rsidRDefault="00FC0C3F" w:rsidP="00FC0C3F"/>
    <w:p w:rsidR="00C04A70" w:rsidRPr="005F6A92" w:rsidRDefault="00C04A70" w:rsidP="00C04A70">
      <w:pPr>
        <w:pStyle w:val="21"/>
        <w:tabs>
          <w:tab w:val="clear" w:pos="576"/>
          <w:tab w:val="num" w:pos="1418"/>
        </w:tabs>
        <w:ind w:left="0" w:firstLine="851"/>
        <w:jc w:val="left"/>
        <w:rPr>
          <w:sz w:val="18"/>
          <w:szCs w:val="18"/>
        </w:rPr>
      </w:pPr>
      <w:bookmarkStart w:id="202" w:name="_Toc101866244"/>
      <w:r w:rsidRPr="005F6A92">
        <w:rPr>
          <w:sz w:val="18"/>
          <w:szCs w:val="18"/>
        </w:rPr>
        <w:t xml:space="preserve">ФОРМА </w:t>
      </w:r>
      <w:r w:rsidR="00520836">
        <w:rPr>
          <w:sz w:val="18"/>
          <w:szCs w:val="18"/>
        </w:rPr>
        <w:t>8</w:t>
      </w:r>
      <w:r w:rsidRPr="005F6A92">
        <w:rPr>
          <w:sz w:val="18"/>
          <w:szCs w:val="18"/>
        </w:rPr>
        <w:t xml:space="preserve">. </w:t>
      </w:r>
      <w:bookmarkEnd w:id="195"/>
      <w:bookmarkEnd w:id="196"/>
      <w:bookmarkEnd w:id="197"/>
      <w:r w:rsidR="00F725E3">
        <w:rPr>
          <w:sz w:val="18"/>
          <w:szCs w:val="18"/>
        </w:rPr>
        <w:t xml:space="preserve">СПРАВКА </w:t>
      </w:r>
      <w:r w:rsidR="00F725E3" w:rsidRPr="00F725E3">
        <w:rPr>
          <w:sz w:val="18"/>
          <w:szCs w:val="18"/>
        </w:rPr>
        <w:t>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bookmarkEnd w:id="202"/>
    </w:p>
    <w:p w:rsidR="00C04A70" w:rsidRDefault="00C04A70" w:rsidP="00C04A70">
      <w:pPr>
        <w:rPr>
          <w:sz w:val="18"/>
          <w:szCs w:val="18"/>
        </w:rPr>
      </w:pPr>
    </w:p>
    <w:p w:rsidR="00C04A70" w:rsidRPr="00802900" w:rsidRDefault="00C04A70" w:rsidP="00C04A70">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left="6237"/>
        <w:jc w:val="left"/>
        <w:rPr>
          <w:sz w:val="18"/>
          <w:szCs w:val="18"/>
        </w:rPr>
      </w:pPr>
      <w:r w:rsidRPr="00802900">
        <w:rPr>
          <w:sz w:val="18"/>
          <w:szCs w:val="18"/>
        </w:rPr>
        <w:t xml:space="preserve">Приложение </w:t>
      </w:r>
      <w:r w:rsidR="00520836">
        <w:rPr>
          <w:sz w:val="18"/>
          <w:szCs w:val="18"/>
        </w:rPr>
        <w:t>7</w:t>
      </w:r>
      <w:r w:rsidRPr="00802900">
        <w:rPr>
          <w:sz w:val="18"/>
          <w:szCs w:val="18"/>
        </w:rPr>
        <w:t xml:space="preserve"> к письму о подаче оферты</w:t>
      </w:r>
      <w:r w:rsidRPr="00802900">
        <w:rPr>
          <w:sz w:val="18"/>
          <w:szCs w:val="18"/>
        </w:rPr>
        <w:br/>
        <w:t>от «____»_____________ г. №__________</w:t>
      </w:r>
    </w:p>
    <w:p w:rsidR="00C04A70" w:rsidRDefault="00C04A70" w:rsidP="00C04A70">
      <w:pPr>
        <w:spacing w:after="0"/>
        <w:rPr>
          <w:sz w:val="18"/>
          <w:szCs w:val="18"/>
        </w:rPr>
      </w:pPr>
    </w:p>
    <w:p w:rsidR="00C04A70" w:rsidRDefault="00C04A70" w:rsidP="00C04A70">
      <w:pPr>
        <w:tabs>
          <w:tab w:val="left" w:pos="1080"/>
        </w:tabs>
        <w:spacing w:after="0"/>
        <w:jc w:val="center"/>
        <w:rPr>
          <w:b/>
          <w:bCs/>
          <w:sz w:val="18"/>
          <w:szCs w:val="18"/>
        </w:rPr>
      </w:pPr>
      <w:r w:rsidRPr="005E664B">
        <w:rPr>
          <w:b/>
          <w:bCs/>
          <w:sz w:val="18"/>
          <w:szCs w:val="18"/>
        </w:rPr>
        <w:t>Уважаемые господа!</w:t>
      </w:r>
    </w:p>
    <w:p w:rsidR="00C04A70" w:rsidRDefault="00C04A70" w:rsidP="00C04A70">
      <w:pPr>
        <w:tabs>
          <w:tab w:val="left" w:pos="1080"/>
        </w:tabs>
        <w:spacing w:after="0"/>
        <w:ind w:firstLine="540"/>
        <w:rPr>
          <w:bCs/>
          <w:sz w:val="18"/>
          <w:szCs w:val="18"/>
        </w:rPr>
      </w:pPr>
    </w:p>
    <w:p w:rsidR="00C04A70" w:rsidRPr="005E664B" w:rsidRDefault="00C04A70" w:rsidP="00C04A70">
      <w:pPr>
        <w:tabs>
          <w:tab w:val="left" w:pos="1080"/>
        </w:tabs>
        <w:spacing w:after="0"/>
        <w:ind w:firstLine="540"/>
        <w:rPr>
          <w:bCs/>
          <w:sz w:val="18"/>
          <w:szCs w:val="18"/>
        </w:rPr>
      </w:pPr>
      <w:r w:rsidRPr="005E664B">
        <w:rPr>
          <w:bCs/>
          <w:sz w:val="18"/>
          <w:szCs w:val="18"/>
        </w:rPr>
        <w:t>При рассмотрении нашей заявки просим учесть следующие сведения о наличии у [</w:t>
      </w:r>
      <w:r w:rsidRPr="009B33B2">
        <w:rPr>
          <w:b/>
          <w:i/>
          <w:iCs/>
          <w:sz w:val="18"/>
          <w:szCs w:val="18"/>
        </w:rPr>
        <w:t>указывается наименование Участника закупки</w:t>
      </w:r>
      <w:r w:rsidRPr="005E664B">
        <w:rPr>
          <w:bCs/>
          <w:sz w:val="18"/>
          <w:szCs w:val="18"/>
        </w:rPr>
        <w:t>] связей, носящих характер аффилированности с лицами, являющимися [</w:t>
      </w:r>
      <w:r w:rsidRPr="009B33B2">
        <w:rPr>
          <w:b/>
          <w:bCs/>
          <w:i/>
          <w:sz w:val="18"/>
          <w:szCs w:val="18"/>
        </w:rPr>
        <w:t>у</w:t>
      </w:r>
      <w:r w:rsidRPr="009B33B2">
        <w:rPr>
          <w:b/>
          <w:i/>
          <w:iCs/>
          <w:sz w:val="18"/>
          <w:szCs w:val="18"/>
        </w:rPr>
        <w:t>казывается кем являются эти лица, пример: учредители, сотрудники, и т.д.</w:t>
      </w:r>
      <w:r w:rsidRPr="005E664B">
        <w:rPr>
          <w:bCs/>
          <w:sz w:val="18"/>
          <w:szCs w:val="18"/>
        </w:rPr>
        <w:t>] Заказчика [</w:t>
      </w:r>
      <w:r w:rsidRPr="009B33B2">
        <w:rPr>
          <w:b/>
          <w:i/>
          <w:iCs/>
          <w:sz w:val="18"/>
          <w:szCs w:val="18"/>
        </w:rPr>
        <w:t>и/или Организатора закупки</w:t>
      </w:r>
      <w:r w:rsidRPr="005E664B">
        <w:rPr>
          <w:bCs/>
          <w:sz w:val="18"/>
          <w:szCs w:val="18"/>
        </w:rPr>
        <w:t>] и/или конфликта интересов, а именно:</w:t>
      </w:r>
    </w:p>
    <w:p w:rsidR="00C04A70" w:rsidRPr="005E664B" w:rsidRDefault="00C04A70" w:rsidP="00C04A70">
      <w:pPr>
        <w:tabs>
          <w:tab w:val="left" w:pos="1080"/>
        </w:tabs>
        <w:spacing w:after="0"/>
        <w:ind w:firstLine="540"/>
        <w:rPr>
          <w:bCs/>
          <w:sz w:val="18"/>
          <w:szCs w:val="18"/>
        </w:rPr>
      </w:pPr>
      <w:r w:rsidRPr="005E664B">
        <w:rPr>
          <w:bCs/>
          <w:sz w:val="18"/>
          <w:szCs w:val="18"/>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C04A70" w:rsidRPr="005E664B" w:rsidRDefault="00C04A70" w:rsidP="00C04A70">
      <w:pPr>
        <w:tabs>
          <w:tab w:val="left" w:pos="1080"/>
        </w:tabs>
        <w:spacing w:after="0"/>
        <w:ind w:firstLine="540"/>
        <w:rPr>
          <w:bCs/>
          <w:sz w:val="18"/>
          <w:szCs w:val="18"/>
        </w:rPr>
      </w:pPr>
      <w:r w:rsidRPr="005E664B">
        <w:rPr>
          <w:bCs/>
          <w:sz w:val="18"/>
          <w:szCs w:val="18"/>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C04A70" w:rsidRPr="005E664B" w:rsidRDefault="00C04A70" w:rsidP="00C04A70">
      <w:pPr>
        <w:tabs>
          <w:tab w:val="left" w:pos="1080"/>
        </w:tabs>
        <w:spacing w:after="0"/>
        <w:ind w:firstLine="540"/>
        <w:rPr>
          <w:bCs/>
          <w:sz w:val="18"/>
          <w:szCs w:val="18"/>
        </w:rPr>
      </w:pPr>
      <w:r w:rsidRPr="005E664B">
        <w:rPr>
          <w:bCs/>
          <w:sz w:val="18"/>
          <w:szCs w:val="18"/>
        </w:rPr>
        <w:t>……</w:t>
      </w:r>
    </w:p>
    <w:tbl>
      <w:tblPr>
        <w:tblW w:w="0" w:type="auto"/>
        <w:tblInd w:w="108" w:type="dxa"/>
        <w:tblLook w:val="01E0" w:firstRow="1" w:lastRow="1" w:firstColumn="1" w:lastColumn="1" w:noHBand="0" w:noVBand="0"/>
      </w:tblPr>
      <w:tblGrid>
        <w:gridCol w:w="3960"/>
        <w:gridCol w:w="860"/>
        <w:gridCol w:w="5245"/>
      </w:tblGrid>
      <w:tr w:rsidR="00C04A70" w:rsidRPr="00635903" w:rsidTr="00C04A70">
        <w:tc>
          <w:tcPr>
            <w:tcW w:w="3960" w:type="dxa"/>
            <w:tcBorders>
              <w:bottom w:val="single" w:sz="4" w:space="0" w:color="auto"/>
            </w:tcBorders>
          </w:tcPr>
          <w:p w:rsidR="00C04A70" w:rsidRPr="00635903" w:rsidRDefault="00C04A70" w:rsidP="00C04A70">
            <w:pPr>
              <w:tabs>
                <w:tab w:val="left" w:pos="1080"/>
              </w:tabs>
              <w:spacing w:after="0"/>
              <w:rPr>
                <w:sz w:val="18"/>
                <w:szCs w:val="18"/>
              </w:rPr>
            </w:pPr>
          </w:p>
        </w:tc>
        <w:tc>
          <w:tcPr>
            <w:tcW w:w="860" w:type="dxa"/>
          </w:tcPr>
          <w:p w:rsidR="00C04A70" w:rsidRPr="00635903" w:rsidRDefault="00C04A70" w:rsidP="00C04A70">
            <w:pPr>
              <w:tabs>
                <w:tab w:val="left" w:pos="1080"/>
              </w:tabs>
              <w:spacing w:after="0"/>
              <w:rPr>
                <w:sz w:val="18"/>
                <w:szCs w:val="18"/>
              </w:rPr>
            </w:pPr>
          </w:p>
        </w:tc>
        <w:tc>
          <w:tcPr>
            <w:tcW w:w="5245" w:type="dxa"/>
            <w:tcBorders>
              <w:bottom w:val="single" w:sz="4" w:space="0" w:color="auto"/>
            </w:tcBorders>
          </w:tcPr>
          <w:p w:rsidR="00C04A70" w:rsidRPr="00635903"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F13F24" w:rsidRDefault="00C04A70" w:rsidP="00C04A70">
      <w:pPr>
        <w:pBdr>
          <w:bottom w:val="single" w:sz="4" w:space="1" w:color="auto"/>
        </w:pBdr>
        <w:shd w:val="clear" w:color="auto" w:fill="E0E0E0"/>
        <w:spacing w:after="0"/>
        <w:ind w:right="21"/>
        <w:jc w:val="center"/>
        <w:rPr>
          <w:b/>
          <w:spacing w:val="36"/>
          <w:sz w:val="18"/>
          <w:szCs w:val="18"/>
        </w:rPr>
      </w:pPr>
      <w:r w:rsidRPr="00802900">
        <w:rPr>
          <w:b/>
          <w:spacing w:val="36"/>
          <w:sz w:val="18"/>
          <w:szCs w:val="18"/>
        </w:rPr>
        <w:t>конец формы</w:t>
      </w:r>
    </w:p>
    <w:p w:rsidR="00C04A70" w:rsidRDefault="00C04A70" w:rsidP="00C04A70">
      <w:pPr>
        <w:pStyle w:val="affffa"/>
        <w:tabs>
          <w:tab w:val="clear" w:pos="2520"/>
        </w:tabs>
        <w:ind w:left="0" w:firstLine="0"/>
        <w:rPr>
          <w:b/>
          <w:sz w:val="18"/>
          <w:szCs w:val="18"/>
        </w:rPr>
      </w:pPr>
    </w:p>
    <w:p w:rsidR="00C04A70" w:rsidRPr="00E7316F" w:rsidRDefault="00C04A70" w:rsidP="00C04A70">
      <w:pPr>
        <w:pStyle w:val="afffff0"/>
        <w:tabs>
          <w:tab w:val="left" w:pos="851"/>
        </w:tabs>
        <w:ind w:firstLine="567"/>
        <w:jc w:val="both"/>
        <w:rPr>
          <w:b/>
          <w:sz w:val="18"/>
          <w:szCs w:val="18"/>
        </w:rPr>
      </w:pPr>
      <w:bookmarkStart w:id="203" w:name="_Toc536182011"/>
      <w:r w:rsidRPr="00E7316F">
        <w:rPr>
          <w:b/>
          <w:sz w:val="18"/>
          <w:szCs w:val="18"/>
        </w:rPr>
        <w:t>Инструкции по заполнению</w:t>
      </w:r>
      <w:bookmarkEnd w:id="203"/>
    </w:p>
    <w:p w:rsidR="00C04A70" w:rsidRPr="00E7316F" w:rsidRDefault="00C04A70" w:rsidP="00EB2E80">
      <w:pPr>
        <w:pStyle w:val="afffff0"/>
        <w:numPr>
          <w:ilvl w:val="0"/>
          <w:numId w:val="35"/>
        </w:numPr>
        <w:tabs>
          <w:tab w:val="left" w:pos="851"/>
        </w:tabs>
        <w:ind w:left="0" w:firstLine="567"/>
        <w:jc w:val="both"/>
        <w:rPr>
          <w:sz w:val="18"/>
          <w:szCs w:val="18"/>
        </w:rPr>
      </w:pPr>
      <w:r w:rsidRPr="00E7316F">
        <w:rPr>
          <w:sz w:val="18"/>
          <w:szCs w:val="18"/>
        </w:rPr>
        <w:t>Участник приводит номер и дату письма о подаче оферты, приложением к которому является данное письмо.</w:t>
      </w:r>
    </w:p>
    <w:p w:rsidR="00C04A70" w:rsidRPr="00E7316F" w:rsidRDefault="00C04A70" w:rsidP="00EB2E80">
      <w:pPr>
        <w:pStyle w:val="afffff0"/>
        <w:numPr>
          <w:ilvl w:val="0"/>
          <w:numId w:val="35"/>
        </w:numPr>
        <w:tabs>
          <w:tab w:val="left" w:pos="851"/>
        </w:tabs>
        <w:ind w:left="0" w:firstLine="567"/>
        <w:jc w:val="both"/>
        <w:rPr>
          <w:sz w:val="18"/>
          <w:szCs w:val="18"/>
        </w:rPr>
      </w:pPr>
      <w:r w:rsidRPr="00E7316F">
        <w:rPr>
          <w:sz w:val="18"/>
          <w:szCs w:val="18"/>
        </w:rPr>
        <w:t>Участник закупки, являющийся юридическим лицом, должен указать свое полное наименование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04A70" w:rsidRPr="00E7316F" w:rsidRDefault="00C04A70" w:rsidP="00EB2E80">
      <w:pPr>
        <w:pStyle w:val="afffff0"/>
        <w:numPr>
          <w:ilvl w:val="0"/>
          <w:numId w:val="35"/>
        </w:numPr>
        <w:tabs>
          <w:tab w:val="left" w:pos="851"/>
        </w:tabs>
        <w:ind w:left="0" w:firstLine="567"/>
        <w:jc w:val="both"/>
        <w:rPr>
          <w:sz w:val="18"/>
          <w:szCs w:val="18"/>
        </w:rPr>
      </w:pPr>
      <w:r w:rsidRPr="00E7316F">
        <w:rPr>
          <w:sz w:val="18"/>
          <w:szCs w:val="18"/>
        </w:rPr>
        <w:t xml:space="preserve">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E7316F">
        <w:rPr>
          <w:bCs/>
          <w:sz w:val="18"/>
          <w:szCs w:val="18"/>
        </w:rPr>
        <w:t>[</w:t>
      </w:r>
      <w:r w:rsidRPr="009B33B2">
        <w:rPr>
          <w:b/>
          <w:i/>
          <w:iCs/>
          <w:sz w:val="18"/>
          <w:szCs w:val="18"/>
        </w:rPr>
        <w:t>указывается наименование Участника закупки</w:t>
      </w:r>
      <w:r w:rsidRPr="00E7316F">
        <w:rPr>
          <w:bCs/>
          <w:sz w:val="18"/>
          <w:szCs w:val="18"/>
        </w:rPr>
        <w:t>]</w:t>
      </w:r>
      <w:r w:rsidRPr="00E7316F">
        <w:rPr>
          <w:sz w:val="18"/>
          <w:szCs w:val="18"/>
        </w:rP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EB2E80" w:rsidRDefault="00C04A70" w:rsidP="00EB2E80">
      <w:pPr>
        <w:pStyle w:val="afffff0"/>
        <w:numPr>
          <w:ilvl w:val="0"/>
          <w:numId w:val="35"/>
        </w:numPr>
        <w:tabs>
          <w:tab w:val="left" w:pos="851"/>
        </w:tabs>
        <w:ind w:left="0" w:firstLine="567"/>
        <w:jc w:val="both"/>
        <w:rPr>
          <w:sz w:val="18"/>
          <w:szCs w:val="18"/>
        </w:rPr>
        <w:sectPr w:rsidR="00EB2E80" w:rsidSect="007601FB">
          <w:pgSz w:w="11906" w:h="16838" w:code="9"/>
          <w:pgMar w:top="902" w:right="567" w:bottom="1077" w:left="1134" w:header="709" w:footer="0" w:gutter="0"/>
          <w:cols w:space="708"/>
          <w:titlePg/>
          <w:docGrid w:linePitch="360"/>
        </w:sectPr>
      </w:pPr>
      <w:r w:rsidRPr="00E7316F">
        <w:rPr>
          <w:sz w:val="18"/>
          <w:szCs w:val="18"/>
        </w:rP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C04A70" w:rsidRDefault="00EB2E80" w:rsidP="00EB2E80">
      <w:pPr>
        <w:pStyle w:val="21"/>
        <w:tabs>
          <w:tab w:val="clear" w:pos="576"/>
          <w:tab w:val="num" w:pos="1418"/>
        </w:tabs>
        <w:ind w:left="0" w:firstLine="851"/>
        <w:jc w:val="left"/>
        <w:rPr>
          <w:sz w:val="18"/>
          <w:szCs w:val="18"/>
        </w:rPr>
      </w:pPr>
      <w:bookmarkStart w:id="204" w:name="_Toc101866245"/>
      <w:r>
        <w:rPr>
          <w:sz w:val="18"/>
          <w:szCs w:val="18"/>
        </w:rPr>
        <w:lastRenderedPageBreak/>
        <w:t xml:space="preserve">ФОРМА 9 ПЛАН РАСПРЕДЕЛЕНИЯ </w:t>
      </w:r>
      <w:r w:rsidRPr="00EB2E80">
        <w:rPr>
          <w:sz w:val="18"/>
          <w:szCs w:val="18"/>
        </w:rPr>
        <w:t>МЕЖДУ ЧЛЕНАМИ КОЛЛЕКТИВНОГО УЧАСТНИКА</w:t>
      </w:r>
      <w:bookmarkEnd w:id="204"/>
    </w:p>
    <w:p w:rsidR="00EB2E80" w:rsidRPr="00802900" w:rsidRDefault="00EB2E80" w:rsidP="00EB2E80">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EB2E80" w:rsidRPr="00EB2E80" w:rsidRDefault="00EB2E80" w:rsidP="00EB2E80">
      <w:pPr>
        <w:spacing w:after="0"/>
        <w:ind w:left="6237"/>
        <w:jc w:val="left"/>
        <w:rPr>
          <w:sz w:val="18"/>
          <w:szCs w:val="18"/>
        </w:rPr>
      </w:pPr>
      <w:r w:rsidRPr="00EB2E80">
        <w:rPr>
          <w:sz w:val="18"/>
          <w:szCs w:val="18"/>
        </w:rPr>
        <w:t>Приложение 8 к письму о подаче оферты</w:t>
      </w:r>
      <w:r w:rsidRPr="00EB2E80">
        <w:rPr>
          <w:sz w:val="18"/>
          <w:szCs w:val="18"/>
        </w:rPr>
        <w:br/>
        <w:t>от «____»_____________ г. №__________</w:t>
      </w:r>
    </w:p>
    <w:p w:rsidR="00EB2E80" w:rsidRPr="00EB2E80" w:rsidRDefault="00EB2E80" w:rsidP="00EB2E80">
      <w:pPr>
        <w:spacing w:after="0"/>
        <w:rPr>
          <w:sz w:val="18"/>
          <w:szCs w:val="18"/>
        </w:rPr>
      </w:pPr>
    </w:p>
    <w:p w:rsidR="00EB2E80" w:rsidRPr="00EB2E80" w:rsidRDefault="00EB2E80" w:rsidP="00EB2E80">
      <w:pPr>
        <w:widowControl w:val="0"/>
        <w:spacing w:after="0" w:line="360" w:lineRule="auto"/>
        <w:ind w:firstLine="567"/>
        <w:jc w:val="center"/>
        <w:rPr>
          <w:b/>
          <w:bCs/>
          <w:sz w:val="20"/>
          <w:szCs w:val="20"/>
        </w:rPr>
      </w:pPr>
      <w:r w:rsidRPr="00EB2E80">
        <w:rPr>
          <w:b/>
          <w:sz w:val="20"/>
          <w:szCs w:val="20"/>
        </w:rPr>
        <w:t xml:space="preserve">Фирменный бланк </w:t>
      </w:r>
      <w:r w:rsidRPr="00EB2E80">
        <w:rPr>
          <w:b/>
          <w:bCs/>
          <w:sz w:val="20"/>
          <w:szCs w:val="20"/>
          <w:lang w:eastAsia="ar-SA"/>
        </w:rPr>
        <w:t>Участника</w:t>
      </w:r>
      <w:r w:rsidRPr="00EB2E80">
        <w:rPr>
          <w:b/>
          <w:sz w:val="20"/>
          <w:szCs w:val="20"/>
        </w:rPr>
        <w:t xml:space="preserve"> закупки</w:t>
      </w:r>
    </w:p>
    <w:p w:rsidR="00EB2E80" w:rsidRPr="00EB2E80" w:rsidRDefault="00EB2E80" w:rsidP="00EB2E80">
      <w:pPr>
        <w:tabs>
          <w:tab w:val="left" w:pos="1080"/>
        </w:tabs>
        <w:spacing w:after="0"/>
        <w:jc w:val="center"/>
        <w:rPr>
          <w:b/>
          <w:bCs/>
          <w:sz w:val="20"/>
          <w:szCs w:val="20"/>
        </w:rPr>
      </w:pPr>
    </w:p>
    <w:p w:rsidR="00EB2E80" w:rsidRPr="00EB2E80" w:rsidRDefault="00EB2E80" w:rsidP="00EB2E80">
      <w:pPr>
        <w:widowControl w:val="0"/>
        <w:jc w:val="center"/>
        <w:rPr>
          <w:b/>
          <w:sz w:val="20"/>
          <w:szCs w:val="20"/>
        </w:rPr>
      </w:pPr>
      <w:r w:rsidRPr="00EB2E80">
        <w:rPr>
          <w:b/>
          <w:sz w:val="20"/>
          <w:szCs w:val="20"/>
        </w:rPr>
        <w:t xml:space="preserve">План распределения </w:t>
      </w:r>
      <w:r w:rsidRPr="00EB2E80">
        <w:rPr>
          <w:b/>
          <w:sz w:val="20"/>
          <w:szCs w:val="20"/>
        </w:rPr>
        <w:br/>
        <w:t>между членами коллективного участника</w:t>
      </w:r>
    </w:p>
    <w:p w:rsidR="00EB2E80" w:rsidRPr="00EB2E80" w:rsidRDefault="00EB2E80" w:rsidP="00EB2E80">
      <w:pPr>
        <w:widowControl w:val="0"/>
        <w:rPr>
          <w:sz w:val="20"/>
          <w:szCs w:val="20"/>
        </w:rPr>
      </w:pPr>
    </w:p>
    <w:p w:rsidR="00EB2E80" w:rsidRPr="00EB2E80" w:rsidRDefault="00EB2E80" w:rsidP="00EB2E80">
      <w:pPr>
        <w:widowControl w:val="0"/>
        <w:rPr>
          <w:b/>
          <w:sz w:val="20"/>
          <w:szCs w:val="20"/>
        </w:rPr>
      </w:pPr>
      <w:r w:rsidRPr="00EB2E80">
        <w:rPr>
          <w:b/>
          <w:sz w:val="20"/>
          <w:szCs w:val="20"/>
        </w:rPr>
        <w:t>Участник закупки (лидер коллективного участника)</w:t>
      </w:r>
      <w:r w:rsidRPr="00EB2E80">
        <w:rPr>
          <w:sz w:val="20"/>
          <w:szCs w:val="20"/>
        </w:rPr>
        <w:t>: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2794"/>
        <w:gridCol w:w="1930"/>
        <w:gridCol w:w="1675"/>
        <w:gridCol w:w="1542"/>
        <w:gridCol w:w="1557"/>
      </w:tblGrid>
      <w:tr w:rsidR="00EB2E80" w:rsidRPr="00EB2E80" w:rsidTr="005A4C17">
        <w:trPr>
          <w:cantSplit/>
        </w:trPr>
        <w:tc>
          <w:tcPr>
            <w:tcW w:w="959" w:type="dxa"/>
            <w:vMerge w:val="restart"/>
          </w:tcPr>
          <w:p w:rsidR="00EB2E80" w:rsidRPr="00EB2E80" w:rsidRDefault="00EB2E80" w:rsidP="005A4C17">
            <w:pPr>
              <w:widowControl w:val="0"/>
              <w:spacing w:before="40" w:after="40"/>
              <w:ind w:left="57" w:right="57"/>
              <w:jc w:val="left"/>
              <w:rPr>
                <w:snapToGrid w:val="0"/>
                <w:sz w:val="20"/>
                <w:szCs w:val="20"/>
              </w:rPr>
            </w:pPr>
            <w:r w:rsidRPr="00EB2E80">
              <w:rPr>
                <w:snapToGrid w:val="0"/>
                <w:sz w:val="20"/>
                <w:szCs w:val="20"/>
              </w:rPr>
              <w:t>№ п/п</w:t>
            </w:r>
          </w:p>
        </w:tc>
        <w:tc>
          <w:tcPr>
            <w:tcW w:w="2932" w:type="dxa"/>
            <w:vMerge w:val="restart"/>
          </w:tcPr>
          <w:p w:rsidR="00EB2E80" w:rsidRPr="00EB2E80" w:rsidRDefault="00EB2E80" w:rsidP="005A4C17">
            <w:pPr>
              <w:widowControl w:val="0"/>
              <w:spacing w:before="40" w:after="40"/>
              <w:ind w:left="57" w:right="57"/>
              <w:jc w:val="left"/>
              <w:rPr>
                <w:snapToGrid w:val="0"/>
                <w:sz w:val="20"/>
                <w:szCs w:val="20"/>
              </w:rPr>
            </w:pPr>
            <w:r w:rsidRPr="00EB2E80">
              <w:rPr>
                <w:snapToGrid w:val="0"/>
                <w:sz w:val="20"/>
                <w:szCs w:val="20"/>
              </w:rPr>
              <w:t>Наименование работ</w:t>
            </w:r>
          </w:p>
        </w:tc>
        <w:tc>
          <w:tcPr>
            <w:tcW w:w="1970" w:type="dxa"/>
            <w:vMerge w:val="restart"/>
          </w:tcPr>
          <w:p w:rsidR="00EB2E80" w:rsidRPr="00EB2E80" w:rsidRDefault="00EB2E80" w:rsidP="005A4C17">
            <w:pPr>
              <w:widowControl w:val="0"/>
              <w:spacing w:before="40" w:after="40"/>
              <w:ind w:left="57" w:right="57"/>
              <w:jc w:val="center"/>
              <w:rPr>
                <w:snapToGrid w:val="0"/>
                <w:sz w:val="20"/>
                <w:szCs w:val="20"/>
              </w:rPr>
            </w:pPr>
            <w:r w:rsidRPr="00EB2E80">
              <w:rPr>
                <w:snapToGrid w:val="0"/>
                <w:sz w:val="20"/>
                <w:szCs w:val="20"/>
              </w:rPr>
              <w:t>Наименование организации, выполняющий данный объем работ</w:t>
            </w:r>
          </w:p>
        </w:tc>
        <w:tc>
          <w:tcPr>
            <w:tcW w:w="3292" w:type="dxa"/>
            <w:gridSpan w:val="2"/>
          </w:tcPr>
          <w:p w:rsidR="00EB2E80" w:rsidRPr="00EB2E80" w:rsidRDefault="00EB2E80" w:rsidP="005A4C17">
            <w:pPr>
              <w:widowControl w:val="0"/>
              <w:spacing w:before="40" w:after="40"/>
              <w:ind w:left="57" w:right="57"/>
              <w:jc w:val="center"/>
              <w:rPr>
                <w:snapToGrid w:val="0"/>
                <w:sz w:val="20"/>
                <w:szCs w:val="20"/>
              </w:rPr>
            </w:pPr>
            <w:r w:rsidRPr="00EB2E80">
              <w:rPr>
                <w:snapToGrid w:val="0"/>
                <w:sz w:val="20"/>
                <w:szCs w:val="20"/>
              </w:rPr>
              <w:t xml:space="preserve">Стоимость работ </w:t>
            </w:r>
          </w:p>
        </w:tc>
        <w:tc>
          <w:tcPr>
            <w:tcW w:w="1579" w:type="dxa"/>
            <w:vMerge w:val="restart"/>
          </w:tcPr>
          <w:p w:rsidR="00EB2E80" w:rsidRPr="00EB2E80" w:rsidRDefault="00EB2E80" w:rsidP="005A4C17">
            <w:pPr>
              <w:widowControl w:val="0"/>
              <w:spacing w:before="40" w:after="40"/>
              <w:ind w:left="57" w:right="57"/>
              <w:jc w:val="center"/>
              <w:rPr>
                <w:snapToGrid w:val="0"/>
                <w:sz w:val="20"/>
                <w:szCs w:val="20"/>
              </w:rPr>
            </w:pPr>
            <w:r w:rsidRPr="00EB2E80">
              <w:rPr>
                <w:snapToGrid w:val="0"/>
                <w:sz w:val="20"/>
                <w:szCs w:val="20"/>
              </w:rPr>
              <w:t>Сроки выполнения (начало и окончание)</w:t>
            </w:r>
          </w:p>
        </w:tc>
      </w:tr>
      <w:tr w:rsidR="00EB2E80" w:rsidRPr="00EB2E80" w:rsidTr="005A4C17">
        <w:trPr>
          <w:cantSplit/>
        </w:trPr>
        <w:tc>
          <w:tcPr>
            <w:tcW w:w="959" w:type="dxa"/>
            <w:vMerge/>
          </w:tcPr>
          <w:p w:rsidR="00EB2E80" w:rsidRPr="00EB2E80" w:rsidRDefault="00EB2E80" w:rsidP="005A4C17">
            <w:pPr>
              <w:widowControl w:val="0"/>
              <w:spacing w:before="40" w:after="40"/>
              <w:ind w:left="57" w:right="57"/>
              <w:jc w:val="left"/>
              <w:rPr>
                <w:snapToGrid w:val="0"/>
                <w:sz w:val="20"/>
                <w:szCs w:val="20"/>
              </w:rPr>
            </w:pPr>
          </w:p>
        </w:tc>
        <w:tc>
          <w:tcPr>
            <w:tcW w:w="2932" w:type="dxa"/>
            <w:vMerge/>
          </w:tcPr>
          <w:p w:rsidR="00EB2E80" w:rsidRPr="00EB2E80" w:rsidRDefault="00EB2E80" w:rsidP="005A4C17">
            <w:pPr>
              <w:widowControl w:val="0"/>
              <w:spacing w:before="40" w:after="40"/>
              <w:ind w:left="57" w:right="57"/>
              <w:jc w:val="left"/>
              <w:rPr>
                <w:snapToGrid w:val="0"/>
                <w:sz w:val="20"/>
                <w:szCs w:val="20"/>
              </w:rPr>
            </w:pPr>
          </w:p>
        </w:tc>
        <w:tc>
          <w:tcPr>
            <w:tcW w:w="1970" w:type="dxa"/>
            <w:vMerge/>
          </w:tcPr>
          <w:p w:rsidR="00EB2E80" w:rsidRPr="00EB2E80" w:rsidRDefault="00EB2E80" w:rsidP="005A4C17">
            <w:pPr>
              <w:widowControl w:val="0"/>
              <w:spacing w:before="40" w:after="40"/>
              <w:ind w:left="57" w:right="57"/>
              <w:jc w:val="left"/>
              <w:rPr>
                <w:snapToGrid w:val="0"/>
                <w:sz w:val="20"/>
                <w:szCs w:val="20"/>
              </w:rPr>
            </w:pPr>
          </w:p>
        </w:tc>
        <w:tc>
          <w:tcPr>
            <w:tcW w:w="1713" w:type="dxa"/>
          </w:tcPr>
          <w:p w:rsidR="00EB2E80" w:rsidRPr="00EB2E80" w:rsidRDefault="00EB2E80" w:rsidP="005A4C17">
            <w:pPr>
              <w:widowControl w:val="0"/>
              <w:spacing w:before="40" w:after="40"/>
              <w:ind w:left="57" w:right="57"/>
              <w:jc w:val="center"/>
              <w:rPr>
                <w:snapToGrid w:val="0"/>
                <w:sz w:val="20"/>
                <w:szCs w:val="20"/>
              </w:rPr>
            </w:pPr>
            <w:r w:rsidRPr="00EB2E80">
              <w:rPr>
                <w:snapToGrid w:val="0"/>
                <w:sz w:val="20"/>
                <w:szCs w:val="20"/>
              </w:rPr>
              <w:t>в денежном выражении, руб. (без НДС)</w:t>
            </w:r>
          </w:p>
        </w:tc>
        <w:tc>
          <w:tcPr>
            <w:tcW w:w="1579" w:type="dxa"/>
          </w:tcPr>
          <w:p w:rsidR="00EB2E80" w:rsidRPr="00EB2E80" w:rsidRDefault="00EB2E80" w:rsidP="005A4C17">
            <w:pPr>
              <w:widowControl w:val="0"/>
              <w:spacing w:before="40" w:after="40"/>
              <w:ind w:left="57" w:right="57"/>
              <w:jc w:val="center"/>
              <w:rPr>
                <w:snapToGrid w:val="0"/>
                <w:sz w:val="20"/>
                <w:szCs w:val="20"/>
              </w:rPr>
            </w:pPr>
            <w:r w:rsidRPr="00EB2E80">
              <w:rPr>
                <w:snapToGrid w:val="0"/>
                <w:sz w:val="20"/>
                <w:szCs w:val="20"/>
              </w:rPr>
              <w:t>в % от общей стоимости работ</w:t>
            </w:r>
          </w:p>
        </w:tc>
        <w:tc>
          <w:tcPr>
            <w:tcW w:w="1579" w:type="dxa"/>
            <w:vMerge/>
          </w:tcPr>
          <w:p w:rsidR="00EB2E80" w:rsidRPr="00EB2E80" w:rsidRDefault="00EB2E80" w:rsidP="005A4C17">
            <w:pPr>
              <w:widowControl w:val="0"/>
              <w:spacing w:before="40" w:after="40"/>
              <w:ind w:left="57" w:right="57"/>
              <w:jc w:val="left"/>
              <w:rPr>
                <w:snapToGrid w:val="0"/>
                <w:sz w:val="20"/>
                <w:szCs w:val="20"/>
              </w:rPr>
            </w:pPr>
          </w:p>
        </w:tc>
      </w:tr>
      <w:tr w:rsidR="00EB2E80" w:rsidRPr="00EB2E80" w:rsidTr="005A4C17">
        <w:tc>
          <w:tcPr>
            <w:tcW w:w="959" w:type="dxa"/>
          </w:tcPr>
          <w:p w:rsidR="00EB2E80" w:rsidRPr="00EB2E80" w:rsidRDefault="00EB2E80" w:rsidP="00EB2E80">
            <w:pPr>
              <w:widowControl w:val="0"/>
              <w:numPr>
                <w:ilvl w:val="0"/>
                <w:numId w:val="47"/>
              </w:numPr>
              <w:spacing w:before="40" w:after="40" w:line="360" w:lineRule="auto"/>
              <w:ind w:right="57"/>
              <w:jc w:val="left"/>
              <w:rPr>
                <w:snapToGrid w:val="0"/>
                <w:sz w:val="20"/>
                <w:szCs w:val="20"/>
                <w:lang w:val="x-none" w:eastAsia="x-none"/>
              </w:rPr>
            </w:pPr>
          </w:p>
        </w:tc>
        <w:tc>
          <w:tcPr>
            <w:tcW w:w="2932"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970"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713"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r>
      <w:tr w:rsidR="00EB2E80" w:rsidRPr="00EB2E80" w:rsidTr="005A4C17">
        <w:tc>
          <w:tcPr>
            <w:tcW w:w="959" w:type="dxa"/>
          </w:tcPr>
          <w:p w:rsidR="00EB2E80" w:rsidRPr="00EB2E80" w:rsidRDefault="00EB2E80" w:rsidP="00EB2E80">
            <w:pPr>
              <w:widowControl w:val="0"/>
              <w:numPr>
                <w:ilvl w:val="0"/>
                <w:numId w:val="47"/>
              </w:numPr>
              <w:spacing w:before="40" w:after="40" w:line="360" w:lineRule="auto"/>
              <w:ind w:right="57"/>
              <w:jc w:val="left"/>
              <w:rPr>
                <w:snapToGrid w:val="0"/>
                <w:sz w:val="20"/>
                <w:szCs w:val="20"/>
                <w:lang w:val="x-none" w:eastAsia="x-none"/>
              </w:rPr>
            </w:pPr>
          </w:p>
        </w:tc>
        <w:tc>
          <w:tcPr>
            <w:tcW w:w="2932"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970"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713"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r>
      <w:tr w:rsidR="00EB2E80" w:rsidRPr="00EB2E80" w:rsidTr="005A4C17">
        <w:tc>
          <w:tcPr>
            <w:tcW w:w="959" w:type="dxa"/>
          </w:tcPr>
          <w:p w:rsidR="00EB2E80" w:rsidRPr="00EB2E80" w:rsidRDefault="00EB2E80" w:rsidP="00EB2E80">
            <w:pPr>
              <w:widowControl w:val="0"/>
              <w:numPr>
                <w:ilvl w:val="0"/>
                <w:numId w:val="47"/>
              </w:numPr>
              <w:spacing w:before="40" w:after="40" w:line="360" w:lineRule="auto"/>
              <w:ind w:right="57"/>
              <w:jc w:val="left"/>
              <w:rPr>
                <w:snapToGrid w:val="0"/>
                <w:sz w:val="20"/>
                <w:szCs w:val="20"/>
                <w:lang w:val="x-none" w:eastAsia="x-none"/>
              </w:rPr>
            </w:pPr>
          </w:p>
        </w:tc>
        <w:tc>
          <w:tcPr>
            <w:tcW w:w="2932"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970"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713"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r>
      <w:tr w:rsidR="00EB2E80" w:rsidRPr="00EB2E80" w:rsidTr="005A4C17">
        <w:tc>
          <w:tcPr>
            <w:tcW w:w="959" w:type="dxa"/>
          </w:tcPr>
          <w:p w:rsidR="00EB2E80" w:rsidRPr="00EB2E80" w:rsidRDefault="00EB2E80" w:rsidP="005A4C17">
            <w:pPr>
              <w:widowControl w:val="0"/>
              <w:spacing w:before="40" w:after="40"/>
              <w:ind w:right="57"/>
              <w:jc w:val="left"/>
              <w:rPr>
                <w:snapToGrid w:val="0"/>
                <w:sz w:val="20"/>
                <w:szCs w:val="20"/>
                <w:lang w:val="x-none" w:eastAsia="x-none"/>
              </w:rPr>
            </w:pPr>
            <w:r w:rsidRPr="00EB2E80">
              <w:rPr>
                <w:snapToGrid w:val="0"/>
                <w:sz w:val="20"/>
                <w:szCs w:val="20"/>
                <w:lang w:val="x-none" w:eastAsia="x-none"/>
              </w:rPr>
              <w:t>…</w:t>
            </w:r>
          </w:p>
        </w:tc>
        <w:tc>
          <w:tcPr>
            <w:tcW w:w="2932"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970"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713"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left"/>
              <w:rPr>
                <w:snapToGrid w:val="0"/>
                <w:sz w:val="20"/>
                <w:szCs w:val="20"/>
                <w:lang w:val="x-none" w:eastAsia="x-none"/>
              </w:rPr>
            </w:pPr>
          </w:p>
        </w:tc>
      </w:tr>
      <w:tr w:rsidR="00EB2E80" w:rsidRPr="00EB2E80" w:rsidTr="005A4C17">
        <w:tc>
          <w:tcPr>
            <w:tcW w:w="5861" w:type="dxa"/>
            <w:gridSpan w:val="3"/>
          </w:tcPr>
          <w:p w:rsidR="00EB2E80" w:rsidRPr="00EB2E80" w:rsidRDefault="00EB2E80" w:rsidP="005A4C17">
            <w:pPr>
              <w:widowControl w:val="0"/>
              <w:spacing w:before="40" w:after="40"/>
              <w:ind w:left="57" w:right="57"/>
              <w:jc w:val="center"/>
              <w:rPr>
                <w:b/>
                <w:snapToGrid w:val="0"/>
                <w:sz w:val="20"/>
                <w:szCs w:val="20"/>
                <w:lang w:val="x-none" w:eastAsia="x-none"/>
              </w:rPr>
            </w:pPr>
            <w:r w:rsidRPr="00EB2E80">
              <w:rPr>
                <w:b/>
                <w:snapToGrid w:val="0"/>
                <w:sz w:val="20"/>
                <w:szCs w:val="20"/>
                <w:lang w:val="x-none" w:eastAsia="x-none"/>
              </w:rPr>
              <w:t>ИТОГО</w:t>
            </w:r>
          </w:p>
        </w:tc>
        <w:tc>
          <w:tcPr>
            <w:tcW w:w="1713" w:type="dxa"/>
          </w:tcPr>
          <w:p w:rsidR="00EB2E80" w:rsidRPr="00EB2E80" w:rsidRDefault="00EB2E80" w:rsidP="005A4C17">
            <w:pPr>
              <w:widowControl w:val="0"/>
              <w:spacing w:before="40" w:after="40"/>
              <w:ind w:left="57" w:right="57"/>
              <w:jc w:val="center"/>
              <w:rPr>
                <w:b/>
                <w:snapToGrid w:val="0"/>
                <w:sz w:val="20"/>
                <w:szCs w:val="20"/>
                <w:lang w:val="x-none" w:eastAsia="x-none"/>
              </w:rPr>
            </w:pPr>
          </w:p>
        </w:tc>
        <w:tc>
          <w:tcPr>
            <w:tcW w:w="1579" w:type="dxa"/>
          </w:tcPr>
          <w:p w:rsidR="00EB2E80" w:rsidRPr="00EB2E80" w:rsidRDefault="00EB2E80" w:rsidP="005A4C17">
            <w:pPr>
              <w:widowControl w:val="0"/>
              <w:spacing w:before="40" w:after="40"/>
              <w:ind w:left="57" w:right="57"/>
              <w:jc w:val="center"/>
              <w:rPr>
                <w:b/>
                <w:snapToGrid w:val="0"/>
                <w:sz w:val="20"/>
                <w:szCs w:val="20"/>
                <w:lang w:val="x-none" w:eastAsia="x-none"/>
              </w:rPr>
            </w:pPr>
            <w:r w:rsidRPr="00EB2E80">
              <w:rPr>
                <w:b/>
                <w:snapToGrid w:val="0"/>
                <w:sz w:val="20"/>
                <w:szCs w:val="20"/>
                <w:lang w:val="x-none" w:eastAsia="x-none"/>
              </w:rPr>
              <w:t>100%</w:t>
            </w:r>
          </w:p>
        </w:tc>
        <w:tc>
          <w:tcPr>
            <w:tcW w:w="1579" w:type="dxa"/>
          </w:tcPr>
          <w:p w:rsidR="00EB2E80" w:rsidRPr="00EB2E80" w:rsidRDefault="00EB2E80" w:rsidP="005A4C17">
            <w:pPr>
              <w:widowControl w:val="0"/>
              <w:spacing w:before="40" w:after="40"/>
              <w:ind w:left="57" w:right="57"/>
              <w:jc w:val="center"/>
              <w:rPr>
                <w:b/>
                <w:snapToGrid w:val="0"/>
                <w:sz w:val="20"/>
                <w:szCs w:val="20"/>
                <w:lang w:val="x-none" w:eastAsia="x-none"/>
              </w:rPr>
            </w:pPr>
            <w:r w:rsidRPr="00EB2E80">
              <w:rPr>
                <w:b/>
                <w:snapToGrid w:val="0"/>
                <w:sz w:val="20"/>
                <w:szCs w:val="20"/>
                <w:lang w:val="x-none" w:eastAsia="x-none"/>
              </w:rPr>
              <w:t>Х</w:t>
            </w:r>
          </w:p>
        </w:tc>
      </w:tr>
    </w:tbl>
    <w:p w:rsidR="00EB2E80" w:rsidRPr="00EB2E80" w:rsidRDefault="00EB2E80" w:rsidP="00EB2E80">
      <w:pPr>
        <w:widowControl w:val="0"/>
        <w:rPr>
          <w:b/>
          <w:snapToGrid w:val="0"/>
          <w:sz w:val="20"/>
          <w:szCs w:val="20"/>
        </w:rPr>
      </w:pPr>
    </w:p>
    <w:p w:rsidR="00EB2E80" w:rsidRPr="00EB2E80" w:rsidRDefault="00EB2E80" w:rsidP="00EB2E80">
      <w:pPr>
        <w:widowControl w:val="0"/>
        <w:rPr>
          <w:b/>
          <w:snapToGrid w:val="0"/>
          <w:sz w:val="20"/>
          <w:szCs w:val="20"/>
        </w:rPr>
      </w:pPr>
      <w:r w:rsidRPr="00EB2E80">
        <w:rPr>
          <w:b/>
          <w:snapToGrid w:val="0"/>
          <w:sz w:val="20"/>
          <w:szCs w:val="20"/>
        </w:rPr>
        <w:t>Приложение: Сканированный оригинал Договора (Соглашения) о создании объединения (коллективного участника) - ___л. в ___экз.</w:t>
      </w:r>
    </w:p>
    <w:p w:rsidR="00EB2E80" w:rsidRPr="00EB2E80" w:rsidRDefault="00EB2E80" w:rsidP="00EB2E80">
      <w:pPr>
        <w:tabs>
          <w:tab w:val="left" w:pos="1080"/>
        </w:tabs>
        <w:spacing w:after="0"/>
        <w:rPr>
          <w:bCs/>
          <w:sz w:val="18"/>
          <w:szCs w:val="18"/>
        </w:rPr>
      </w:pPr>
    </w:p>
    <w:tbl>
      <w:tblPr>
        <w:tblW w:w="0" w:type="auto"/>
        <w:tblInd w:w="108" w:type="dxa"/>
        <w:tblLook w:val="01E0" w:firstRow="1" w:lastRow="1" w:firstColumn="1" w:lastColumn="1" w:noHBand="0" w:noVBand="0"/>
      </w:tblPr>
      <w:tblGrid>
        <w:gridCol w:w="3960"/>
        <w:gridCol w:w="860"/>
        <w:gridCol w:w="5245"/>
      </w:tblGrid>
      <w:tr w:rsidR="00EB2E80" w:rsidRPr="00EB2E80" w:rsidTr="005A4C17">
        <w:tc>
          <w:tcPr>
            <w:tcW w:w="3960" w:type="dxa"/>
            <w:tcBorders>
              <w:bottom w:val="single" w:sz="4" w:space="0" w:color="auto"/>
            </w:tcBorders>
          </w:tcPr>
          <w:p w:rsidR="00EB2E80" w:rsidRPr="00EB2E80" w:rsidRDefault="00EB2E80" w:rsidP="005A4C17">
            <w:pPr>
              <w:tabs>
                <w:tab w:val="left" w:pos="1080"/>
              </w:tabs>
              <w:spacing w:after="0"/>
              <w:rPr>
                <w:sz w:val="18"/>
                <w:szCs w:val="18"/>
              </w:rPr>
            </w:pPr>
          </w:p>
        </w:tc>
        <w:tc>
          <w:tcPr>
            <w:tcW w:w="860" w:type="dxa"/>
          </w:tcPr>
          <w:p w:rsidR="00EB2E80" w:rsidRPr="00EB2E80" w:rsidRDefault="00EB2E80" w:rsidP="005A4C17">
            <w:pPr>
              <w:tabs>
                <w:tab w:val="left" w:pos="1080"/>
              </w:tabs>
              <w:spacing w:after="0"/>
              <w:rPr>
                <w:sz w:val="18"/>
                <w:szCs w:val="18"/>
              </w:rPr>
            </w:pPr>
          </w:p>
        </w:tc>
        <w:tc>
          <w:tcPr>
            <w:tcW w:w="5245" w:type="dxa"/>
            <w:tcBorders>
              <w:bottom w:val="single" w:sz="4" w:space="0" w:color="auto"/>
            </w:tcBorders>
          </w:tcPr>
          <w:p w:rsidR="00EB2E80" w:rsidRPr="00EB2E80" w:rsidRDefault="00EB2E80" w:rsidP="005A4C17">
            <w:pPr>
              <w:tabs>
                <w:tab w:val="left" w:pos="1080"/>
              </w:tabs>
              <w:spacing w:after="0"/>
              <w:rPr>
                <w:sz w:val="18"/>
                <w:szCs w:val="18"/>
              </w:rPr>
            </w:pPr>
          </w:p>
        </w:tc>
      </w:tr>
      <w:tr w:rsidR="00EB2E80" w:rsidRPr="00EB2E80" w:rsidTr="005A4C17">
        <w:tc>
          <w:tcPr>
            <w:tcW w:w="3960" w:type="dxa"/>
            <w:tcBorders>
              <w:top w:val="single" w:sz="4" w:space="0" w:color="auto"/>
            </w:tcBorders>
          </w:tcPr>
          <w:p w:rsidR="00EB2E80" w:rsidRPr="00EB2E80" w:rsidRDefault="00EB2E80" w:rsidP="005A4C17">
            <w:pPr>
              <w:tabs>
                <w:tab w:val="left" w:pos="1080"/>
              </w:tabs>
              <w:spacing w:after="0"/>
              <w:jc w:val="center"/>
              <w:rPr>
                <w:sz w:val="18"/>
                <w:szCs w:val="18"/>
              </w:rPr>
            </w:pPr>
            <w:r w:rsidRPr="00EB2E80">
              <w:rPr>
                <w:sz w:val="18"/>
                <w:szCs w:val="18"/>
              </w:rPr>
              <w:t>(подпись уполномоченного представителя)</w:t>
            </w:r>
          </w:p>
        </w:tc>
        <w:tc>
          <w:tcPr>
            <w:tcW w:w="860" w:type="dxa"/>
          </w:tcPr>
          <w:p w:rsidR="00EB2E80" w:rsidRPr="00EB2E80" w:rsidRDefault="00EB2E80" w:rsidP="005A4C17">
            <w:pPr>
              <w:tabs>
                <w:tab w:val="left" w:pos="1080"/>
              </w:tabs>
              <w:spacing w:after="0"/>
              <w:rPr>
                <w:sz w:val="18"/>
                <w:szCs w:val="18"/>
              </w:rPr>
            </w:pPr>
          </w:p>
        </w:tc>
        <w:tc>
          <w:tcPr>
            <w:tcW w:w="5245" w:type="dxa"/>
            <w:tcBorders>
              <w:top w:val="single" w:sz="4" w:space="0" w:color="auto"/>
            </w:tcBorders>
          </w:tcPr>
          <w:p w:rsidR="00EB2E80" w:rsidRPr="00EB2E80" w:rsidRDefault="00EB2E80" w:rsidP="005A4C17">
            <w:pPr>
              <w:tabs>
                <w:tab w:val="left" w:pos="1080"/>
              </w:tabs>
              <w:spacing w:after="0"/>
              <w:jc w:val="center"/>
              <w:rPr>
                <w:sz w:val="18"/>
                <w:szCs w:val="18"/>
              </w:rPr>
            </w:pPr>
            <w:r w:rsidRPr="00EB2E80">
              <w:rPr>
                <w:sz w:val="18"/>
                <w:szCs w:val="18"/>
              </w:rPr>
              <w:t>(фамилия, имя, отчество подписавшего, должность)</w:t>
            </w:r>
          </w:p>
        </w:tc>
      </w:tr>
    </w:tbl>
    <w:p w:rsidR="00EB2E80" w:rsidRPr="00EB2E80" w:rsidRDefault="00EB2E80" w:rsidP="00EB2E80">
      <w:pPr>
        <w:spacing w:after="0"/>
        <w:rPr>
          <w:sz w:val="18"/>
          <w:szCs w:val="18"/>
        </w:rPr>
      </w:pPr>
    </w:p>
    <w:p w:rsidR="00EB2E80" w:rsidRPr="00EB2E80" w:rsidRDefault="00EB2E80" w:rsidP="00EB2E80">
      <w:pPr>
        <w:spacing w:after="0"/>
        <w:rPr>
          <w:sz w:val="18"/>
          <w:szCs w:val="18"/>
        </w:rPr>
      </w:pPr>
      <w:r w:rsidRPr="00EB2E80">
        <w:rPr>
          <w:sz w:val="18"/>
          <w:szCs w:val="18"/>
        </w:rPr>
        <w:t xml:space="preserve">      М.П.</w:t>
      </w:r>
    </w:p>
    <w:p w:rsidR="00EB2E80" w:rsidRPr="00EB2E80" w:rsidRDefault="00EB2E80" w:rsidP="00EB2E80">
      <w:pPr>
        <w:pBdr>
          <w:bottom w:val="single" w:sz="4" w:space="1" w:color="auto"/>
        </w:pBdr>
        <w:shd w:val="clear" w:color="auto" w:fill="E0E0E0"/>
        <w:spacing w:after="0"/>
        <w:ind w:right="21"/>
        <w:jc w:val="center"/>
        <w:rPr>
          <w:b/>
          <w:spacing w:val="36"/>
          <w:sz w:val="18"/>
          <w:szCs w:val="18"/>
        </w:rPr>
      </w:pPr>
      <w:r w:rsidRPr="00EB2E80">
        <w:rPr>
          <w:b/>
          <w:spacing w:val="36"/>
          <w:sz w:val="18"/>
          <w:szCs w:val="18"/>
        </w:rPr>
        <w:t>конец формы</w:t>
      </w:r>
    </w:p>
    <w:p w:rsidR="00EB2E80" w:rsidRPr="00EB2E80" w:rsidRDefault="00EB2E80" w:rsidP="00EB2E80">
      <w:pPr>
        <w:rPr>
          <w:sz w:val="18"/>
          <w:szCs w:val="18"/>
        </w:rPr>
      </w:pPr>
    </w:p>
    <w:p w:rsidR="00EB2E80" w:rsidRPr="00EB2E80" w:rsidRDefault="00EB2E80" w:rsidP="00EB2E80">
      <w:pPr>
        <w:rPr>
          <w:sz w:val="18"/>
          <w:szCs w:val="18"/>
        </w:rPr>
      </w:pPr>
    </w:p>
    <w:p w:rsidR="00EB2E80" w:rsidRPr="00EB2E80" w:rsidRDefault="00EB2E80" w:rsidP="00EB2E80">
      <w:pPr>
        <w:widowControl w:val="0"/>
        <w:spacing w:before="120"/>
        <w:ind w:firstLine="709"/>
        <w:rPr>
          <w:b/>
          <w:snapToGrid w:val="0"/>
          <w:sz w:val="20"/>
          <w:lang w:val="x-none" w:eastAsia="x-none"/>
        </w:rPr>
      </w:pPr>
      <w:bookmarkStart w:id="205" w:name="_Ref789928"/>
      <w:bookmarkStart w:id="206" w:name="_Ref791343"/>
      <w:bookmarkStart w:id="207" w:name="_Toc21934593"/>
      <w:r w:rsidRPr="00EB2E80">
        <w:rPr>
          <w:b/>
          <w:snapToGrid w:val="0"/>
          <w:sz w:val="20"/>
          <w:lang w:val="x-none" w:eastAsia="x-none"/>
        </w:rPr>
        <w:t>Инструкции по заполнению</w:t>
      </w:r>
    </w:p>
    <w:p w:rsidR="00EB2E80" w:rsidRPr="00EB2E80" w:rsidRDefault="00EB2E80" w:rsidP="00EB2E80">
      <w:pPr>
        <w:widowControl w:val="0"/>
        <w:numPr>
          <w:ilvl w:val="3"/>
          <w:numId w:val="48"/>
        </w:numPr>
        <w:tabs>
          <w:tab w:val="left" w:pos="567"/>
        </w:tabs>
        <w:spacing w:after="0"/>
        <w:ind w:left="567" w:hanging="567"/>
        <w:rPr>
          <w:snapToGrid w:val="0"/>
          <w:sz w:val="20"/>
          <w:lang w:val="x-none" w:eastAsia="x-none"/>
        </w:rPr>
      </w:pPr>
      <w:r w:rsidRPr="00EB2E80">
        <w:rPr>
          <w:snapToGrid w:val="0"/>
          <w:sz w:val="20"/>
          <w:lang w:val="x-none" w:eastAsia="x-none"/>
        </w:rPr>
        <w:t>Участник (Лидер коллективного участника, Лидер) указывает дату и номер заявки в соответствии с письмом о подаче оферты.</w:t>
      </w:r>
    </w:p>
    <w:p w:rsidR="00EB2E80" w:rsidRPr="00EB2E80" w:rsidRDefault="00EB2E80" w:rsidP="00EB2E80">
      <w:pPr>
        <w:widowControl w:val="0"/>
        <w:numPr>
          <w:ilvl w:val="3"/>
          <w:numId w:val="48"/>
        </w:numPr>
        <w:tabs>
          <w:tab w:val="left" w:pos="567"/>
        </w:tabs>
        <w:spacing w:after="0"/>
        <w:ind w:left="567" w:hanging="567"/>
        <w:rPr>
          <w:snapToGrid w:val="0"/>
          <w:sz w:val="20"/>
          <w:lang w:val="x-none" w:eastAsia="x-none"/>
        </w:rPr>
      </w:pPr>
      <w:r w:rsidRPr="00EB2E80">
        <w:rPr>
          <w:snapToGrid w:val="0"/>
          <w:sz w:val="20"/>
          <w:lang w:val="x-none" w:eastAsia="x-none"/>
        </w:rPr>
        <w:t>В данной форме Участник указывает:</w:t>
      </w:r>
    </w:p>
    <w:p w:rsidR="00EB2E80" w:rsidRPr="00EB2E80" w:rsidRDefault="00EB2E80" w:rsidP="00913933">
      <w:pPr>
        <w:widowControl w:val="0"/>
        <w:numPr>
          <w:ilvl w:val="0"/>
          <w:numId w:val="49"/>
        </w:numPr>
        <w:spacing w:after="0"/>
        <w:ind w:left="851" w:hanging="284"/>
        <w:rPr>
          <w:snapToGrid w:val="0"/>
          <w:sz w:val="20"/>
          <w:lang w:val="x-none" w:eastAsia="x-none"/>
        </w:rPr>
      </w:pPr>
      <w:r w:rsidRPr="00EB2E80">
        <w:rPr>
          <w:snapToGrid w:val="0"/>
          <w:sz w:val="20"/>
          <w:lang w:val="x-none" w:eastAsia="x-none"/>
        </w:rPr>
        <w:t>перечень выполняемых каждым членом коллективного участника работ</w:t>
      </w:r>
      <w:r>
        <w:rPr>
          <w:snapToGrid w:val="0"/>
          <w:sz w:val="20"/>
          <w:lang w:eastAsia="x-none"/>
        </w:rPr>
        <w:t>/услуг</w:t>
      </w:r>
      <w:r w:rsidRPr="00EB2E80">
        <w:rPr>
          <w:snapToGrid w:val="0"/>
          <w:sz w:val="20"/>
          <w:lang w:val="x-none" w:eastAsia="x-none"/>
        </w:rPr>
        <w:t>;</w:t>
      </w:r>
    </w:p>
    <w:p w:rsidR="00EB2E80" w:rsidRPr="00EB2E80" w:rsidRDefault="00EB2E80" w:rsidP="00913933">
      <w:pPr>
        <w:widowControl w:val="0"/>
        <w:numPr>
          <w:ilvl w:val="0"/>
          <w:numId w:val="49"/>
        </w:numPr>
        <w:spacing w:after="0"/>
        <w:ind w:left="851" w:hanging="284"/>
        <w:rPr>
          <w:snapToGrid w:val="0"/>
          <w:sz w:val="20"/>
          <w:lang w:val="x-none" w:eastAsia="x-none"/>
        </w:rPr>
      </w:pPr>
      <w:r w:rsidRPr="00EB2E80">
        <w:rPr>
          <w:snapToGrid w:val="0"/>
          <w:sz w:val="20"/>
          <w:lang w:val="x-none" w:eastAsia="x-none"/>
        </w:rPr>
        <w:t>стоимость работ</w:t>
      </w:r>
      <w:r>
        <w:rPr>
          <w:snapToGrid w:val="0"/>
          <w:sz w:val="20"/>
          <w:lang w:eastAsia="x-none"/>
        </w:rPr>
        <w:t>/услуг</w:t>
      </w:r>
      <w:r w:rsidRPr="00EB2E80">
        <w:rPr>
          <w:snapToGrid w:val="0"/>
          <w:sz w:val="20"/>
          <w:lang w:val="x-none" w:eastAsia="x-none"/>
        </w:rPr>
        <w:t xml:space="preserve"> по каждому члену коллективного участника в денежном и процентном выражении;</w:t>
      </w:r>
    </w:p>
    <w:p w:rsidR="00EB2E80" w:rsidRPr="00EB2E80" w:rsidRDefault="00EB2E80" w:rsidP="00913933">
      <w:pPr>
        <w:widowControl w:val="0"/>
        <w:numPr>
          <w:ilvl w:val="0"/>
          <w:numId w:val="49"/>
        </w:numPr>
        <w:spacing w:after="0"/>
        <w:ind w:left="851" w:hanging="284"/>
        <w:rPr>
          <w:snapToGrid w:val="0"/>
          <w:sz w:val="20"/>
          <w:lang w:val="x-none" w:eastAsia="x-none"/>
        </w:rPr>
      </w:pPr>
      <w:r w:rsidRPr="00EB2E80">
        <w:rPr>
          <w:snapToGrid w:val="0"/>
          <w:sz w:val="20"/>
          <w:lang w:val="x-none" w:eastAsia="x-none"/>
        </w:rPr>
        <w:t xml:space="preserve">сроки </w:t>
      </w:r>
      <w:r>
        <w:rPr>
          <w:snapToGrid w:val="0"/>
          <w:sz w:val="20"/>
          <w:lang w:eastAsia="x-none"/>
        </w:rPr>
        <w:t>выполнения работ/услуг</w:t>
      </w:r>
      <w:r w:rsidRPr="00EB2E80">
        <w:rPr>
          <w:snapToGrid w:val="0"/>
          <w:sz w:val="20"/>
          <w:lang w:val="x-none" w:eastAsia="x-none"/>
        </w:rPr>
        <w:t xml:space="preserve"> каждым членом коллективного участника.</w:t>
      </w:r>
    </w:p>
    <w:p w:rsidR="00EB2E80" w:rsidRPr="00EB2E80" w:rsidRDefault="00EB2E80" w:rsidP="00EB2E80">
      <w:pPr>
        <w:widowControl w:val="0"/>
        <w:numPr>
          <w:ilvl w:val="3"/>
          <w:numId w:val="48"/>
        </w:numPr>
        <w:spacing w:after="0"/>
        <w:ind w:left="0" w:firstLine="0"/>
        <w:rPr>
          <w:snapToGrid w:val="0"/>
          <w:sz w:val="20"/>
          <w:lang w:val="x-none" w:eastAsia="x-none"/>
        </w:rPr>
      </w:pPr>
      <w:r w:rsidRPr="00EB2E80">
        <w:rPr>
          <w:snapToGrid w:val="0"/>
          <w:sz w:val="20"/>
          <w:lang w:val="x-none" w:eastAsia="x-none"/>
        </w:rPr>
        <w:t>К данной форме Участник должен приложить сканированный оригинал Договора (Соглашения) о создании объединения (коллективного участника), подписанного всеми членами коллективного участника.</w:t>
      </w:r>
    </w:p>
    <w:p w:rsidR="00EB2E80" w:rsidRPr="00EB2E80" w:rsidRDefault="00EB2E80" w:rsidP="00EB2E80">
      <w:pPr>
        <w:widowControl w:val="0"/>
        <w:tabs>
          <w:tab w:val="left" w:pos="1080"/>
        </w:tabs>
        <w:ind w:firstLine="540"/>
        <w:rPr>
          <w:b/>
          <w:bCs/>
          <w:lang w:val="x-none"/>
        </w:rPr>
      </w:pPr>
    </w:p>
    <w:p w:rsidR="00C04A70" w:rsidRPr="002F4DD7" w:rsidRDefault="00C04A70" w:rsidP="00C04A70">
      <w:pPr>
        <w:pStyle w:val="11"/>
        <w:pageBreakBefore/>
        <w:numPr>
          <w:ilvl w:val="0"/>
          <w:numId w:val="6"/>
        </w:numPr>
        <w:tabs>
          <w:tab w:val="clear" w:pos="720"/>
          <w:tab w:val="num" w:pos="1418"/>
        </w:tabs>
        <w:spacing w:before="0" w:after="0"/>
        <w:ind w:left="0" w:firstLine="851"/>
        <w:jc w:val="both"/>
        <w:rPr>
          <w:rStyle w:val="15"/>
          <w:b/>
          <w:caps/>
          <w:sz w:val="24"/>
          <w:szCs w:val="24"/>
        </w:rPr>
      </w:pPr>
      <w:bookmarkStart w:id="208" w:name="_Toc101866246"/>
      <w:r w:rsidRPr="002F4DD7">
        <w:rPr>
          <w:rStyle w:val="15"/>
          <w:b/>
          <w:caps/>
          <w:sz w:val="24"/>
          <w:szCs w:val="24"/>
        </w:rPr>
        <w:lastRenderedPageBreak/>
        <w:t>ПРОЕКТ ДОГОВОРА</w:t>
      </w:r>
      <w:bookmarkEnd w:id="205"/>
      <w:bookmarkEnd w:id="206"/>
      <w:bookmarkEnd w:id="207"/>
      <w:bookmarkEnd w:id="208"/>
    </w:p>
    <w:p w:rsidR="00C04A70" w:rsidRPr="00174E55" w:rsidRDefault="00C04A70" w:rsidP="00C04A70">
      <w:pPr>
        <w:pStyle w:val="afffff0"/>
        <w:ind w:firstLine="567"/>
        <w:jc w:val="both"/>
        <w:rPr>
          <w:rStyle w:val="15"/>
          <w:b w:val="0"/>
          <w:bCs w:val="0"/>
          <w:kern w:val="0"/>
          <w:sz w:val="18"/>
          <w:szCs w:val="18"/>
        </w:rPr>
      </w:pPr>
    </w:p>
    <w:p w:rsidR="00787D4F" w:rsidRDefault="00C04A70" w:rsidP="00C04A70">
      <w:pPr>
        <w:pStyle w:val="afffff0"/>
        <w:ind w:firstLine="567"/>
        <w:jc w:val="both"/>
        <w:rPr>
          <w:sz w:val="22"/>
          <w:szCs w:val="22"/>
        </w:rPr>
      </w:pPr>
      <w:r w:rsidRPr="004420D9">
        <w:rPr>
          <w:sz w:val="22"/>
          <w:szCs w:val="22"/>
        </w:rPr>
        <w:t>Проект Договора приложен к Документации по запросу предложений в Приложении № 1 - отдельный файл, являющийся неотъемле</w:t>
      </w:r>
      <w:r w:rsidRPr="004420D9">
        <w:rPr>
          <w:sz w:val="22"/>
          <w:szCs w:val="22"/>
        </w:rPr>
        <w:softHyphen/>
        <w:t>мой частью настоящей Документации по запросу предложений.</w:t>
      </w:r>
    </w:p>
    <w:p w:rsidR="00C04A70" w:rsidRPr="004420D9" w:rsidRDefault="00C04A70" w:rsidP="00C04A70">
      <w:pPr>
        <w:pStyle w:val="afffff0"/>
        <w:ind w:firstLine="567"/>
        <w:jc w:val="both"/>
        <w:rPr>
          <w:sz w:val="22"/>
          <w:szCs w:val="22"/>
        </w:rPr>
      </w:pPr>
      <w:r w:rsidRPr="004420D9">
        <w:rPr>
          <w:rStyle w:val="15"/>
          <w:b w:val="0"/>
          <w:bCs w:val="0"/>
          <w:kern w:val="0"/>
          <w:sz w:val="22"/>
          <w:szCs w:val="22"/>
        </w:rPr>
        <w:br w:type="page"/>
      </w:r>
    </w:p>
    <w:p w:rsidR="00C04A70" w:rsidRPr="000B13F5" w:rsidRDefault="00C04A70" w:rsidP="00C04A70">
      <w:pPr>
        <w:pStyle w:val="11"/>
        <w:numPr>
          <w:ilvl w:val="0"/>
          <w:numId w:val="6"/>
        </w:numPr>
        <w:tabs>
          <w:tab w:val="clear" w:pos="720"/>
          <w:tab w:val="num" w:pos="1418"/>
        </w:tabs>
        <w:spacing w:before="0" w:after="0"/>
        <w:ind w:left="0" w:firstLine="851"/>
        <w:jc w:val="both"/>
        <w:rPr>
          <w:rStyle w:val="15"/>
          <w:b/>
          <w:sz w:val="24"/>
          <w:szCs w:val="24"/>
        </w:rPr>
      </w:pPr>
      <w:bookmarkStart w:id="209" w:name="_Toc21934594"/>
      <w:bookmarkStart w:id="210" w:name="_Ref54010547"/>
      <w:bookmarkStart w:id="211" w:name="_Toc101866247"/>
      <w:r w:rsidRPr="000B13F5">
        <w:rPr>
          <w:rStyle w:val="15"/>
          <w:b/>
          <w:sz w:val="24"/>
          <w:szCs w:val="24"/>
        </w:rPr>
        <w:lastRenderedPageBreak/>
        <w:t>ТЕХНИЧЕСК</w:t>
      </w:r>
      <w:r w:rsidR="006C2522" w:rsidRPr="000B13F5">
        <w:rPr>
          <w:rStyle w:val="15"/>
          <w:b/>
          <w:sz w:val="24"/>
          <w:szCs w:val="24"/>
        </w:rPr>
        <w:t>АЯ</w:t>
      </w:r>
      <w:r w:rsidRPr="000B13F5">
        <w:rPr>
          <w:rStyle w:val="15"/>
          <w:b/>
          <w:sz w:val="24"/>
          <w:szCs w:val="24"/>
        </w:rPr>
        <w:t xml:space="preserve"> </w:t>
      </w:r>
      <w:bookmarkEnd w:id="209"/>
      <w:r w:rsidR="006C2522" w:rsidRPr="000B13F5">
        <w:rPr>
          <w:rStyle w:val="15"/>
          <w:b/>
          <w:sz w:val="24"/>
          <w:szCs w:val="24"/>
        </w:rPr>
        <w:t>ЧАСТЬ</w:t>
      </w:r>
      <w:bookmarkEnd w:id="210"/>
      <w:bookmarkEnd w:id="211"/>
    </w:p>
    <w:p w:rsidR="00C04A70" w:rsidRPr="004E72E8" w:rsidRDefault="00C04A70" w:rsidP="00C04A70">
      <w:pPr>
        <w:pStyle w:val="afffff0"/>
        <w:ind w:firstLine="709"/>
        <w:jc w:val="both"/>
        <w:rPr>
          <w:sz w:val="18"/>
          <w:szCs w:val="18"/>
        </w:rPr>
      </w:pPr>
    </w:p>
    <w:p w:rsidR="00C04A70" w:rsidRPr="004420D9" w:rsidRDefault="00C04A70" w:rsidP="00C04A70">
      <w:pPr>
        <w:pStyle w:val="afffff0"/>
        <w:ind w:firstLine="709"/>
        <w:jc w:val="both"/>
        <w:rPr>
          <w:sz w:val="22"/>
          <w:szCs w:val="22"/>
        </w:rPr>
      </w:pPr>
      <w:r w:rsidRPr="004420D9">
        <w:rPr>
          <w:sz w:val="22"/>
          <w:szCs w:val="22"/>
        </w:rPr>
        <w:t xml:space="preserve">Общие требования, требования к выполнению работ </w:t>
      </w:r>
      <w:r w:rsidRPr="004420D9">
        <w:rPr>
          <w:bCs/>
          <w:sz w:val="22"/>
          <w:szCs w:val="22"/>
        </w:rPr>
        <w:t>(оказанию услуг), место, условия и сроки (периоды) поставки товара, выполнения работ, оказания услуг</w:t>
      </w:r>
      <w:r w:rsidRPr="004420D9">
        <w:rPr>
          <w:sz w:val="22"/>
          <w:szCs w:val="22"/>
        </w:rPr>
        <w:t xml:space="preserve"> и т.д. перечислены в Техническом задании, ко</w:t>
      </w:r>
      <w:r w:rsidR="00817599" w:rsidRPr="004420D9">
        <w:rPr>
          <w:sz w:val="22"/>
          <w:szCs w:val="22"/>
        </w:rPr>
        <w:t>торое размещено в Приложении № 2</w:t>
      </w:r>
      <w:r w:rsidRPr="004420D9">
        <w:rPr>
          <w:sz w:val="22"/>
          <w:szCs w:val="22"/>
        </w:rPr>
        <w:t xml:space="preserve"> - отдельный файл, являющийся неотъемлемой частью настоящей Документации по запросу предложений.</w:t>
      </w:r>
    </w:p>
    <w:p w:rsidR="00C04A70" w:rsidRDefault="00C04A70" w:rsidP="00C04A70"/>
    <w:p w:rsidR="00C04A70" w:rsidRDefault="00C04A70" w:rsidP="00C04A70"/>
    <w:p w:rsidR="00C04A70" w:rsidRDefault="00C04A70" w:rsidP="00C04A70"/>
    <w:p w:rsidR="00E53821" w:rsidRDefault="00E53821" w:rsidP="00C04A70">
      <w:pPr>
        <w:sectPr w:rsidR="00E53821" w:rsidSect="007601FB">
          <w:pgSz w:w="11906" w:h="16838" w:code="9"/>
          <w:pgMar w:top="902" w:right="567" w:bottom="1077" w:left="1134" w:header="709" w:footer="0" w:gutter="0"/>
          <w:cols w:space="708"/>
          <w:titlePg/>
          <w:docGrid w:linePitch="360"/>
        </w:sectPr>
      </w:pPr>
    </w:p>
    <w:p w:rsidR="00E53821" w:rsidRDefault="00E53821" w:rsidP="00E53821">
      <w:pPr>
        <w:pStyle w:val="11"/>
        <w:tabs>
          <w:tab w:val="clear" w:pos="432"/>
        </w:tabs>
        <w:spacing w:before="0" w:after="0"/>
        <w:ind w:left="0" w:firstLine="0"/>
        <w:rPr>
          <w:rStyle w:val="15"/>
          <w:b/>
          <w:sz w:val="24"/>
          <w:szCs w:val="24"/>
        </w:rPr>
      </w:pPr>
      <w:bookmarkStart w:id="212" w:name="_Toc76746336"/>
      <w:bookmarkStart w:id="213" w:name="_Toc94015653"/>
      <w:bookmarkStart w:id="214" w:name="_Toc101866248"/>
      <w:r w:rsidRPr="000B45A7">
        <w:rPr>
          <w:rStyle w:val="15"/>
          <w:b/>
          <w:sz w:val="24"/>
          <w:szCs w:val="24"/>
          <w:lang w:val="en-US"/>
        </w:rPr>
        <w:lastRenderedPageBreak/>
        <w:t>VI</w:t>
      </w:r>
      <w:r w:rsidRPr="000B45A7">
        <w:rPr>
          <w:rStyle w:val="15"/>
          <w:b/>
          <w:sz w:val="24"/>
          <w:szCs w:val="24"/>
        </w:rPr>
        <w:t>. ОБОСНОВАНИЕ НАЧАЛЬНОЙ (МАКСИМАЛЬНОЙ) ЦЕНЫ ДОГОВОРА</w:t>
      </w:r>
      <w:bookmarkEnd w:id="212"/>
      <w:bookmarkEnd w:id="213"/>
      <w:bookmarkEnd w:id="214"/>
    </w:p>
    <w:p w:rsidR="00E53821" w:rsidRPr="000B45A7" w:rsidRDefault="00E53821" w:rsidP="00E53821"/>
    <w:tbl>
      <w:tblPr>
        <w:tblStyle w:val="afffff7"/>
        <w:tblW w:w="0" w:type="auto"/>
        <w:tblLook w:val="04A0" w:firstRow="1" w:lastRow="0" w:firstColumn="1" w:lastColumn="0" w:noHBand="0" w:noVBand="1"/>
      </w:tblPr>
      <w:tblGrid>
        <w:gridCol w:w="5210"/>
        <w:gridCol w:w="4821"/>
      </w:tblGrid>
      <w:tr w:rsidR="00E53821" w:rsidRPr="0065423E" w:rsidTr="00E756E1">
        <w:tc>
          <w:tcPr>
            <w:tcW w:w="5210" w:type="dxa"/>
          </w:tcPr>
          <w:p w:rsidR="00E53821" w:rsidRPr="00B25DB0" w:rsidRDefault="00E53821" w:rsidP="00E756E1">
            <w:pPr>
              <w:pStyle w:val="afffff0"/>
              <w:jc w:val="center"/>
              <w:rPr>
                <w:rStyle w:val="15"/>
                <w:b w:val="0"/>
                <w:bCs w:val="0"/>
                <w:kern w:val="0"/>
                <w:sz w:val="24"/>
                <w:szCs w:val="24"/>
              </w:rPr>
            </w:pPr>
            <w:r w:rsidRPr="00B25DB0">
              <w:rPr>
                <w:rStyle w:val="15"/>
                <w:b w:val="0"/>
                <w:bCs w:val="0"/>
                <w:kern w:val="0"/>
                <w:sz w:val="24"/>
                <w:szCs w:val="24"/>
              </w:rPr>
              <w:t>Используемый метод определения начальной (максимальной) цены договора с обоснованием</w:t>
            </w:r>
          </w:p>
        </w:tc>
        <w:tc>
          <w:tcPr>
            <w:tcW w:w="4821" w:type="dxa"/>
          </w:tcPr>
          <w:p w:rsidR="00E53821" w:rsidRPr="00B25DB0" w:rsidRDefault="00ED78CD" w:rsidP="00E756E1">
            <w:pPr>
              <w:pStyle w:val="afffff0"/>
              <w:jc w:val="center"/>
              <w:rPr>
                <w:rStyle w:val="15"/>
                <w:b w:val="0"/>
                <w:bCs w:val="0"/>
                <w:kern w:val="0"/>
                <w:sz w:val="24"/>
                <w:szCs w:val="24"/>
              </w:rPr>
            </w:pPr>
            <w:r>
              <w:rPr>
                <w:rStyle w:val="15"/>
                <w:b w:val="0"/>
                <w:bCs w:val="0"/>
                <w:kern w:val="0"/>
                <w:sz w:val="24"/>
                <w:szCs w:val="24"/>
              </w:rPr>
              <w:t>Нормативный метод</w:t>
            </w:r>
          </w:p>
        </w:tc>
      </w:tr>
      <w:tr w:rsidR="00E53821" w:rsidRPr="0065423E" w:rsidTr="00E756E1">
        <w:tc>
          <w:tcPr>
            <w:tcW w:w="5210" w:type="dxa"/>
            <w:vAlign w:val="center"/>
          </w:tcPr>
          <w:p w:rsidR="00E53821" w:rsidRPr="00B25DB0" w:rsidRDefault="00E53821" w:rsidP="00E756E1">
            <w:pPr>
              <w:widowControl w:val="0"/>
              <w:autoSpaceDE w:val="0"/>
              <w:autoSpaceDN w:val="0"/>
              <w:jc w:val="center"/>
              <w:rPr>
                <w:i/>
              </w:rPr>
            </w:pPr>
          </w:p>
          <w:p w:rsidR="00E53821" w:rsidRPr="00B25DB0" w:rsidRDefault="00E53821" w:rsidP="00E756E1">
            <w:pPr>
              <w:widowControl w:val="0"/>
              <w:autoSpaceDE w:val="0"/>
              <w:autoSpaceDN w:val="0"/>
              <w:jc w:val="center"/>
              <w:rPr>
                <w:i/>
              </w:rPr>
            </w:pPr>
            <w:r w:rsidRPr="00B25DB0">
              <w:rPr>
                <w:i/>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p w:rsidR="00E53821" w:rsidRPr="00B25DB0" w:rsidRDefault="00E53821" w:rsidP="00E756E1">
            <w:pPr>
              <w:widowControl w:val="0"/>
              <w:autoSpaceDE w:val="0"/>
              <w:autoSpaceDN w:val="0"/>
              <w:jc w:val="center"/>
              <w:rPr>
                <w:i/>
              </w:rPr>
            </w:pPr>
          </w:p>
        </w:tc>
        <w:tc>
          <w:tcPr>
            <w:tcW w:w="4821" w:type="dxa"/>
            <w:vAlign w:val="center"/>
          </w:tcPr>
          <w:p w:rsidR="00E53821" w:rsidRPr="00B25DB0" w:rsidRDefault="00E53821" w:rsidP="00E756E1">
            <w:pPr>
              <w:jc w:val="center"/>
            </w:pPr>
          </w:p>
          <w:p w:rsidR="00E53821" w:rsidRPr="00B25DB0" w:rsidRDefault="00E53821" w:rsidP="00E756E1">
            <w:pPr>
              <w:jc w:val="center"/>
            </w:pPr>
            <w:r w:rsidRPr="00B25DB0">
              <w:t>Методические рекомендации</w:t>
            </w:r>
          </w:p>
          <w:p w:rsidR="00E53821" w:rsidRPr="00B25DB0" w:rsidRDefault="00E53821" w:rsidP="00E756E1">
            <w:pPr>
              <w:jc w:val="center"/>
            </w:pPr>
            <w:r w:rsidRPr="00B25DB0">
              <w:t>Определения начальной (максимальной) цены договора, единичной расценки товаров, работ, услуг, приобретаемых для обеспечения потребностей</w:t>
            </w:r>
          </w:p>
          <w:p w:rsidR="00E53821" w:rsidRPr="00B25DB0" w:rsidRDefault="00E53821" w:rsidP="00E756E1">
            <w:pPr>
              <w:jc w:val="center"/>
            </w:pPr>
            <w:r w:rsidRPr="00B25DB0">
              <w:t>АО «ЧАК»</w:t>
            </w:r>
          </w:p>
        </w:tc>
      </w:tr>
      <w:tr w:rsidR="00E53821" w:rsidRPr="0065423E" w:rsidTr="00E756E1">
        <w:tc>
          <w:tcPr>
            <w:tcW w:w="5210" w:type="dxa"/>
            <w:vAlign w:val="center"/>
          </w:tcPr>
          <w:p w:rsidR="00E53821" w:rsidRPr="00B25DB0" w:rsidRDefault="00E53821" w:rsidP="00E756E1">
            <w:pPr>
              <w:jc w:val="center"/>
              <w:rPr>
                <w:i/>
              </w:rPr>
            </w:pPr>
          </w:p>
          <w:p w:rsidR="00E53821" w:rsidRPr="00B25DB0" w:rsidRDefault="00E53821" w:rsidP="00E756E1">
            <w:pPr>
              <w:jc w:val="center"/>
              <w:rPr>
                <w:i/>
              </w:rPr>
            </w:pPr>
            <w:r w:rsidRPr="00B25DB0">
              <w:rPr>
                <w:i/>
              </w:rPr>
              <w:t>Расчет начальной (максимальной) цены договора</w:t>
            </w:r>
          </w:p>
          <w:p w:rsidR="00E53821" w:rsidRPr="00B25DB0" w:rsidRDefault="00E53821" w:rsidP="00E756E1">
            <w:pPr>
              <w:jc w:val="center"/>
              <w:rPr>
                <w:i/>
              </w:rPr>
            </w:pPr>
          </w:p>
        </w:tc>
        <w:tc>
          <w:tcPr>
            <w:tcW w:w="4821" w:type="dxa"/>
            <w:vAlign w:val="center"/>
          </w:tcPr>
          <w:p w:rsidR="00E53821" w:rsidRPr="00B25DB0" w:rsidRDefault="00E53821" w:rsidP="00E756E1">
            <w:r w:rsidRPr="00B25DB0">
              <w:t>Расчет начальной (максимальной) цены договора</w:t>
            </w:r>
            <w:r w:rsidRPr="00B25DB0">
              <w:rPr>
                <w:i/>
              </w:rPr>
              <w:t xml:space="preserve"> </w:t>
            </w:r>
            <w:r w:rsidRPr="00B25DB0">
              <w:t xml:space="preserve">приложен к Документации по </w:t>
            </w:r>
            <w:r w:rsidRPr="00B25DB0">
              <w:rPr>
                <w:color w:val="FF0000"/>
              </w:rPr>
              <w:t>закупочной процедуре</w:t>
            </w:r>
            <w:r w:rsidRPr="00B25DB0">
              <w:t xml:space="preserve"> в Приложении № 3 - отдельный файл, являющийся неотъемле</w:t>
            </w:r>
            <w:r w:rsidRPr="00B25DB0">
              <w:softHyphen/>
              <w:t>мой частью настоящей Документации</w:t>
            </w:r>
          </w:p>
        </w:tc>
      </w:tr>
    </w:tbl>
    <w:p w:rsidR="00C04A70" w:rsidRDefault="00C04A70" w:rsidP="00C04A70"/>
    <w:p w:rsidR="00C04A70" w:rsidRDefault="00C04A70" w:rsidP="00C04A70"/>
    <w:p w:rsidR="00C04A70" w:rsidRDefault="00C04A70" w:rsidP="00C04A70"/>
    <w:p w:rsidR="00C04A70" w:rsidRPr="00C04A70" w:rsidRDefault="00C04A70" w:rsidP="00C04A70"/>
    <w:sectPr w:rsidR="00C04A70" w:rsidRPr="00C04A70" w:rsidSect="007601FB">
      <w:pgSz w:w="11906" w:h="16838" w:code="9"/>
      <w:pgMar w:top="902" w:right="567" w:bottom="1077"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236" w:rsidRDefault="00B30236">
      <w:r>
        <w:separator/>
      </w:r>
    </w:p>
    <w:p w:rsidR="00B30236" w:rsidRDefault="00B30236"/>
  </w:endnote>
  <w:endnote w:type="continuationSeparator" w:id="0">
    <w:p w:rsidR="00B30236" w:rsidRDefault="00B30236">
      <w:r>
        <w:continuationSeparator/>
      </w:r>
    </w:p>
    <w:p w:rsidR="00B30236" w:rsidRDefault="00B30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7956236"/>
      <w:docPartObj>
        <w:docPartGallery w:val="Page Numbers (Bottom of Page)"/>
        <w:docPartUnique/>
      </w:docPartObj>
    </w:sdtPr>
    <w:sdtEndPr/>
    <w:sdtContent>
      <w:sdt>
        <w:sdtPr>
          <w:id w:val="43076292"/>
          <w:docPartObj>
            <w:docPartGallery w:val="Page Numbers (Top of Page)"/>
            <w:docPartUnique/>
          </w:docPartObj>
        </w:sdtPr>
        <w:sdtEndPr/>
        <w:sdtContent>
          <w:p w:rsidR="00B30236" w:rsidRDefault="00B30236">
            <w:pPr>
              <w:pStyle w:val="afe"/>
              <w:jc w:val="right"/>
            </w:pPr>
            <w:r>
              <w:t xml:space="preserve">Страница </w:t>
            </w:r>
            <w:r>
              <w:rPr>
                <w:b/>
              </w:rPr>
              <w:fldChar w:fldCharType="begin"/>
            </w:r>
            <w:r>
              <w:rPr>
                <w:b/>
              </w:rPr>
              <w:instrText>PAGE</w:instrText>
            </w:r>
            <w:r>
              <w:rPr>
                <w:b/>
              </w:rPr>
              <w:fldChar w:fldCharType="separate"/>
            </w:r>
            <w:r w:rsidR="00BA221D">
              <w:rPr>
                <w:b/>
                <w:noProof/>
              </w:rPr>
              <w:t>33</w:t>
            </w:r>
            <w:r>
              <w:rPr>
                <w:b/>
              </w:rPr>
              <w:fldChar w:fldCharType="end"/>
            </w:r>
            <w:r>
              <w:t xml:space="preserve"> из </w:t>
            </w:r>
            <w:r>
              <w:rPr>
                <w:b/>
              </w:rPr>
              <w:fldChar w:fldCharType="begin"/>
            </w:r>
            <w:r>
              <w:rPr>
                <w:b/>
              </w:rPr>
              <w:instrText>NUMPAGES</w:instrText>
            </w:r>
            <w:r>
              <w:rPr>
                <w:b/>
              </w:rPr>
              <w:fldChar w:fldCharType="separate"/>
            </w:r>
            <w:r w:rsidR="00BA221D">
              <w:rPr>
                <w:b/>
                <w:noProof/>
              </w:rPr>
              <w:t>50</w:t>
            </w:r>
            <w:r>
              <w:rPr>
                <w:b/>
              </w:rPr>
              <w:fldChar w:fldCharType="end"/>
            </w:r>
          </w:p>
        </w:sdtContent>
      </w:sdt>
    </w:sdtContent>
  </w:sdt>
  <w:p w:rsidR="00B30236" w:rsidRDefault="00B30236">
    <w:pPr>
      <w:pStyle w:val="afe"/>
      <w:tabs>
        <w:tab w:val="right" w:pos="9840"/>
      </w:tabs>
      <w:ind w:right="360"/>
      <w:jc w:val="center"/>
    </w:pPr>
  </w:p>
  <w:p w:rsidR="00B30236" w:rsidRDefault="00B302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236" w:rsidRDefault="00B30236" w:rsidP="00156021"/>
  <w:p w:rsidR="00B30236" w:rsidRDefault="00B30236">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236" w:rsidRDefault="00B30236">
      <w:r>
        <w:separator/>
      </w:r>
    </w:p>
    <w:p w:rsidR="00B30236" w:rsidRDefault="00B30236"/>
  </w:footnote>
  <w:footnote w:type="continuationSeparator" w:id="0">
    <w:p w:rsidR="00B30236" w:rsidRDefault="00B30236">
      <w:r>
        <w:continuationSeparator/>
      </w:r>
    </w:p>
    <w:p w:rsidR="00B30236" w:rsidRDefault="00B30236"/>
  </w:footnote>
  <w:footnote w:id="1">
    <w:p w:rsidR="00B30236" w:rsidRPr="007252FD" w:rsidRDefault="00B30236" w:rsidP="00C04A70">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footnote>
  <w:footnote w:id="2">
    <w:p w:rsidR="00B30236" w:rsidRPr="007252FD" w:rsidRDefault="00B30236" w:rsidP="00C04A70">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footnote>
  <w:footnote w:id="3">
    <w:p w:rsidR="00B30236" w:rsidRPr="007252FD" w:rsidRDefault="00B30236" w:rsidP="00C04A70">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D4436"/>
    <w:multiLevelType w:val="hybridMultilevel"/>
    <w:tmpl w:val="3B662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25A81898"/>
    <w:lvl w:ilvl="0">
      <w:start w:val="1"/>
      <w:numFmt w:val="decimal"/>
      <w:lvlText w:val="%1."/>
      <w:lvlJc w:val="left"/>
      <w:pPr>
        <w:ind w:left="560" w:hanging="360"/>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3714A2"/>
    <w:multiLevelType w:val="multilevel"/>
    <w:tmpl w:val="07C8D796"/>
    <w:lvl w:ilvl="0">
      <w:start w:val="6"/>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D25006"/>
    <w:multiLevelType w:val="hybridMultilevel"/>
    <w:tmpl w:val="97C00868"/>
    <w:lvl w:ilvl="0" w:tplc="B6C2B36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9755A7"/>
    <w:multiLevelType w:val="hybridMultilevel"/>
    <w:tmpl w:val="504262F6"/>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67A4E3E"/>
    <w:multiLevelType w:val="hybridMultilevel"/>
    <w:tmpl w:val="B62428BE"/>
    <w:lvl w:ilvl="0" w:tplc="3B6C26B8">
      <w:start w:val="1"/>
      <w:numFmt w:val="bullet"/>
      <w:lvlText w:val="-"/>
      <w:lvlJc w:val="left"/>
      <w:pPr>
        <w:tabs>
          <w:tab w:val="num" w:pos="720"/>
        </w:tabs>
        <w:ind w:left="72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6A3F9B"/>
    <w:multiLevelType w:val="hybridMultilevel"/>
    <w:tmpl w:val="D7600500"/>
    <w:lvl w:ilvl="0" w:tplc="87E836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FE7C09"/>
    <w:multiLevelType w:val="hybridMultilevel"/>
    <w:tmpl w:val="817E2168"/>
    <w:lvl w:ilvl="0" w:tplc="FFFFFFFF">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EBD351E"/>
    <w:multiLevelType w:val="hybridMultilevel"/>
    <w:tmpl w:val="08B6AC52"/>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45E412B"/>
    <w:multiLevelType w:val="hybridMultilevel"/>
    <w:tmpl w:val="D87C8F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D70ECA"/>
    <w:multiLevelType w:val="hybridMultilevel"/>
    <w:tmpl w:val="1870EEF4"/>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1A6208"/>
    <w:multiLevelType w:val="hybridMultilevel"/>
    <w:tmpl w:val="25429F72"/>
    <w:lvl w:ilvl="0" w:tplc="87E8361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83C6D72"/>
    <w:multiLevelType w:val="hybridMultilevel"/>
    <w:tmpl w:val="1870EEF4"/>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0E4568"/>
    <w:multiLevelType w:val="multilevel"/>
    <w:tmpl w:val="3D1811B4"/>
    <w:lvl w:ilvl="0">
      <w:start w:val="1"/>
      <w:numFmt w:val="decimal"/>
      <w:lvlText w:val="%1."/>
      <w:lvlJc w:val="left"/>
      <w:pPr>
        <w:ind w:left="2204" w:hanging="360"/>
      </w:pPr>
      <w:rPr>
        <w:rFonts w:hint="default"/>
      </w:rPr>
    </w:lvl>
    <w:lvl w:ilvl="1">
      <w:start w:val="1"/>
      <w:numFmt w:val="decimal"/>
      <w:isLgl/>
      <w:lvlText w:val="%1.%2."/>
      <w:lvlJc w:val="left"/>
      <w:pPr>
        <w:ind w:left="2855" w:hanging="360"/>
      </w:pPr>
      <w:rPr>
        <w:rFonts w:hint="default"/>
      </w:rPr>
    </w:lvl>
    <w:lvl w:ilvl="2">
      <w:start w:val="1"/>
      <w:numFmt w:val="decimal"/>
      <w:isLgl/>
      <w:lvlText w:val="%1.%2.%3."/>
      <w:lvlJc w:val="left"/>
      <w:pPr>
        <w:ind w:left="3866" w:hanging="720"/>
      </w:pPr>
      <w:rPr>
        <w:rFonts w:hint="default"/>
      </w:rPr>
    </w:lvl>
    <w:lvl w:ilvl="3">
      <w:start w:val="1"/>
      <w:numFmt w:val="decimal"/>
      <w:isLgl/>
      <w:lvlText w:val="%1.%2.%3.%4."/>
      <w:lvlJc w:val="left"/>
      <w:pPr>
        <w:ind w:left="4517" w:hanging="720"/>
      </w:pPr>
      <w:rPr>
        <w:rFonts w:hint="default"/>
      </w:rPr>
    </w:lvl>
    <w:lvl w:ilvl="4">
      <w:start w:val="1"/>
      <w:numFmt w:val="decimal"/>
      <w:isLgl/>
      <w:lvlText w:val="%1.%2.%3.%4.%5."/>
      <w:lvlJc w:val="left"/>
      <w:pPr>
        <w:ind w:left="5528" w:hanging="1080"/>
      </w:pPr>
      <w:rPr>
        <w:rFonts w:hint="default"/>
      </w:rPr>
    </w:lvl>
    <w:lvl w:ilvl="5">
      <w:start w:val="1"/>
      <w:numFmt w:val="decimal"/>
      <w:isLgl/>
      <w:lvlText w:val="%1.%2.%3.%4.%5.%6."/>
      <w:lvlJc w:val="left"/>
      <w:pPr>
        <w:ind w:left="6179" w:hanging="1080"/>
      </w:pPr>
      <w:rPr>
        <w:rFonts w:hint="default"/>
      </w:rPr>
    </w:lvl>
    <w:lvl w:ilvl="6">
      <w:start w:val="1"/>
      <w:numFmt w:val="decimal"/>
      <w:isLgl/>
      <w:lvlText w:val="%1.%2.%3.%4.%5.%6.%7."/>
      <w:lvlJc w:val="left"/>
      <w:pPr>
        <w:ind w:left="7190" w:hanging="1440"/>
      </w:pPr>
      <w:rPr>
        <w:rFonts w:hint="default"/>
      </w:rPr>
    </w:lvl>
    <w:lvl w:ilvl="7">
      <w:start w:val="1"/>
      <w:numFmt w:val="decimal"/>
      <w:isLgl/>
      <w:lvlText w:val="%1.%2.%3.%4.%5.%6.%7.%8."/>
      <w:lvlJc w:val="left"/>
      <w:pPr>
        <w:ind w:left="7841" w:hanging="1440"/>
      </w:pPr>
      <w:rPr>
        <w:rFonts w:hint="default"/>
      </w:rPr>
    </w:lvl>
    <w:lvl w:ilvl="8">
      <w:start w:val="1"/>
      <w:numFmt w:val="decimal"/>
      <w:isLgl/>
      <w:lvlText w:val="%1.%2.%3.%4.%5.%6.%7.%8.%9."/>
      <w:lvlJc w:val="left"/>
      <w:pPr>
        <w:ind w:left="8852" w:hanging="1800"/>
      </w:pPr>
      <w:rPr>
        <w:rFonts w:hint="default"/>
      </w:rPr>
    </w:lvl>
  </w:abstractNum>
  <w:abstractNum w:abstractNumId="22"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395034"/>
    <w:multiLevelType w:val="multilevel"/>
    <w:tmpl w:val="831E8BEC"/>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1427"/>
        </w:tabs>
        <w:ind w:left="1427"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color w:val="auto"/>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C7721E"/>
    <w:multiLevelType w:val="hybridMultilevel"/>
    <w:tmpl w:val="55983236"/>
    <w:lvl w:ilvl="0" w:tplc="5CBE374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9"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tentative="1">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A4D5B6B"/>
    <w:multiLevelType w:val="hybridMultilevel"/>
    <w:tmpl w:val="D346D69A"/>
    <w:lvl w:ilvl="0" w:tplc="256E34BE">
      <w:start w:val="1"/>
      <w:numFmt w:val="decimal"/>
      <w:suff w:val="nothing"/>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6EB023A9"/>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6EFC7D62"/>
    <w:multiLevelType w:val="hybridMultilevel"/>
    <w:tmpl w:val="3B00E7EA"/>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A0521F"/>
    <w:multiLevelType w:val="hybridMultilevel"/>
    <w:tmpl w:val="30B86986"/>
    <w:lvl w:ilvl="0" w:tplc="FFFFFFFF">
      <w:start w:val="1"/>
      <w:numFmt w:val="decimal"/>
      <w:lvlText w:val="%1)"/>
      <w:lvlJc w:val="left"/>
      <w:pPr>
        <w:ind w:left="1260" w:hanging="360"/>
      </w:pPr>
    </w:lvl>
    <w:lvl w:ilvl="1" w:tplc="FFFFFFFF">
      <w:start w:val="1"/>
      <w:numFmt w:val="decimal"/>
      <w:lvlText w:val="%2."/>
      <w:lvlJc w:val="left"/>
      <w:pPr>
        <w:tabs>
          <w:tab w:val="num" w:pos="2160"/>
        </w:tabs>
        <w:ind w:left="2160" w:hanging="540"/>
      </w:pPr>
      <w:rPr>
        <w:rFonts w:hint="default"/>
      </w:rPr>
    </w:lvl>
    <w:lvl w:ilvl="2" w:tplc="FFFFFFFF">
      <w:start w:val="1"/>
      <w:numFmt w:val="decimal"/>
      <w:lvlText w:val="%3)."/>
      <w:lvlJc w:val="left"/>
      <w:pPr>
        <w:tabs>
          <w:tab w:val="num" w:pos="1134"/>
        </w:tabs>
        <w:ind w:left="851" w:firstLine="0"/>
      </w:pPr>
      <w:rPr>
        <w:rFonts w:hint="default"/>
      </w:r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56F6811"/>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3" w15:restartNumberingAfterBreak="0">
    <w:nsid w:val="75A810E5"/>
    <w:multiLevelType w:val="hybridMultilevel"/>
    <w:tmpl w:val="98240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A362CA6"/>
    <w:multiLevelType w:val="multilevel"/>
    <w:tmpl w:val="A8C6466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7B0139BC"/>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6205B"/>
    <w:multiLevelType w:val="hybridMultilevel"/>
    <w:tmpl w:val="3B00E7EA"/>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1"/>
  </w:num>
  <w:num w:numId="3">
    <w:abstractNumId w:val="10"/>
  </w:num>
  <w:num w:numId="4">
    <w:abstractNumId w:val="9"/>
  </w:num>
  <w:num w:numId="5">
    <w:abstractNumId w:val="34"/>
  </w:num>
  <w:num w:numId="6">
    <w:abstractNumId w:val="36"/>
  </w:num>
  <w:num w:numId="7">
    <w:abstractNumId w:val="23"/>
  </w:num>
  <w:num w:numId="8">
    <w:abstractNumId w:val="31"/>
  </w:num>
  <w:num w:numId="9">
    <w:abstractNumId w:val="30"/>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6"/>
  </w:num>
  <w:num w:numId="15">
    <w:abstractNumId w:val="16"/>
  </w:num>
  <w:num w:numId="16">
    <w:abstractNumId w:val="40"/>
  </w:num>
  <w:num w:numId="17">
    <w:abstractNumId w:val="24"/>
  </w:num>
  <w:num w:numId="18">
    <w:abstractNumId w:val="27"/>
  </w:num>
  <w:num w:numId="19">
    <w:abstractNumId w:val="4"/>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num>
  <w:num w:numId="28">
    <w:abstractNumId w:val="46"/>
  </w:num>
  <w:num w:numId="29">
    <w:abstractNumId w:val="21"/>
  </w:num>
  <w:num w:numId="30">
    <w:abstractNumId w:val="39"/>
  </w:num>
  <w:num w:numId="31">
    <w:abstractNumId w:val="8"/>
  </w:num>
  <w:num w:numId="32">
    <w:abstractNumId w:val="29"/>
  </w:num>
  <w:num w:numId="33">
    <w:abstractNumId w:val="38"/>
  </w:num>
  <w:num w:numId="34">
    <w:abstractNumId w:val="43"/>
  </w:num>
  <w:num w:numId="35">
    <w:abstractNumId w:val="45"/>
  </w:num>
  <w:num w:numId="36">
    <w:abstractNumId w:val="11"/>
  </w:num>
  <w:num w:numId="37">
    <w:abstractNumId w:val="6"/>
  </w:num>
  <w:num w:numId="38">
    <w:abstractNumId w:val="42"/>
  </w:num>
  <w:num w:numId="39">
    <w:abstractNumId w:val="32"/>
  </w:num>
  <w:num w:numId="40">
    <w:abstractNumId w:val="47"/>
  </w:num>
  <w:num w:numId="41">
    <w:abstractNumId w:val="17"/>
  </w:num>
  <w:num w:numId="42">
    <w:abstractNumId w:val="18"/>
  </w:num>
  <w:num w:numId="43">
    <w:abstractNumId w:val="19"/>
  </w:num>
  <w:num w:numId="44">
    <w:abstractNumId w:val="48"/>
  </w:num>
  <w:num w:numId="45">
    <w:abstractNumId w:val="20"/>
  </w:num>
  <w:num w:numId="46">
    <w:abstractNumId w:val="28"/>
  </w:num>
  <w:num w:numId="47">
    <w:abstractNumId w:val="37"/>
  </w:num>
  <w:num w:numId="48">
    <w:abstractNumId w:val="3"/>
  </w:num>
  <w:num w:numId="49">
    <w:abstractNumId w:val="0"/>
  </w:num>
  <w:num w:numId="50">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drawingGridHorizontalSpacing w:val="120"/>
  <w:displayHorizontalDrawingGridEvery w:val="2"/>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612D"/>
    <w:rsid w:val="000076B1"/>
    <w:rsid w:val="0001035A"/>
    <w:rsid w:val="00010C24"/>
    <w:rsid w:val="00011FEC"/>
    <w:rsid w:val="00012941"/>
    <w:rsid w:val="00012D43"/>
    <w:rsid w:val="00014754"/>
    <w:rsid w:val="0001476A"/>
    <w:rsid w:val="00014ABC"/>
    <w:rsid w:val="000157B5"/>
    <w:rsid w:val="00015D0A"/>
    <w:rsid w:val="00015EAB"/>
    <w:rsid w:val="00015FAC"/>
    <w:rsid w:val="00017093"/>
    <w:rsid w:val="00017139"/>
    <w:rsid w:val="00017771"/>
    <w:rsid w:val="00020759"/>
    <w:rsid w:val="00020973"/>
    <w:rsid w:val="00020C30"/>
    <w:rsid w:val="0002133D"/>
    <w:rsid w:val="000214A5"/>
    <w:rsid w:val="00021791"/>
    <w:rsid w:val="0002196A"/>
    <w:rsid w:val="00023D4F"/>
    <w:rsid w:val="000243FF"/>
    <w:rsid w:val="00024504"/>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0996"/>
    <w:rsid w:val="000422F7"/>
    <w:rsid w:val="000441E2"/>
    <w:rsid w:val="000445C1"/>
    <w:rsid w:val="00044CE7"/>
    <w:rsid w:val="00044F6F"/>
    <w:rsid w:val="000460A4"/>
    <w:rsid w:val="000463E3"/>
    <w:rsid w:val="00046877"/>
    <w:rsid w:val="0004785E"/>
    <w:rsid w:val="0005023C"/>
    <w:rsid w:val="0005035B"/>
    <w:rsid w:val="000509DD"/>
    <w:rsid w:val="00051CCB"/>
    <w:rsid w:val="000522BA"/>
    <w:rsid w:val="0005270A"/>
    <w:rsid w:val="0005292A"/>
    <w:rsid w:val="00055447"/>
    <w:rsid w:val="00055790"/>
    <w:rsid w:val="00055C51"/>
    <w:rsid w:val="0005646C"/>
    <w:rsid w:val="00056F17"/>
    <w:rsid w:val="000571C6"/>
    <w:rsid w:val="00057E8A"/>
    <w:rsid w:val="00057E8D"/>
    <w:rsid w:val="00060896"/>
    <w:rsid w:val="00060EDA"/>
    <w:rsid w:val="000611EC"/>
    <w:rsid w:val="00061282"/>
    <w:rsid w:val="00061578"/>
    <w:rsid w:val="00062105"/>
    <w:rsid w:val="000629A7"/>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6711"/>
    <w:rsid w:val="00077B8B"/>
    <w:rsid w:val="00080888"/>
    <w:rsid w:val="0008157B"/>
    <w:rsid w:val="00083192"/>
    <w:rsid w:val="00084A75"/>
    <w:rsid w:val="00084B4D"/>
    <w:rsid w:val="00084F02"/>
    <w:rsid w:val="00085080"/>
    <w:rsid w:val="00085084"/>
    <w:rsid w:val="00086397"/>
    <w:rsid w:val="0008743A"/>
    <w:rsid w:val="000900B1"/>
    <w:rsid w:val="00090967"/>
    <w:rsid w:val="00091126"/>
    <w:rsid w:val="00091834"/>
    <w:rsid w:val="000919E7"/>
    <w:rsid w:val="00091D95"/>
    <w:rsid w:val="00092376"/>
    <w:rsid w:val="0009251D"/>
    <w:rsid w:val="00092C19"/>
    <w:rsid w:val="000932AD"/>
    <w:rsid w:val="0009390F"/>
    <w:rsid w:val="0009459D"/>
    <w:rsid w:val="00097388"/>
    <w:rsid w:val="00097390"/>
    <w:rsid w:val="000A1686"/>
    <w:rsid w:val="000A196D"/>
    <w:rsid w:val="000A267E"/>
    <w:rsid w:val="000A449A"/>
    <w:rsid w:val="000A4EE2"/>
    <w:rsid w:val="000A5D23"/>
    <w:rsid w:val="000A618E"/>
    <w:rsid w:val="000A6855"/>
    <w:rsid w:val="000A6EF0"/>
    <w:rsid w:val="000A72E7"/>
    <w:rsid w:val="000A755F"/>
    <w:rsid w:val="000A7ACC"/>
    <w:rsid w:val="000B13F5"/>
    <w:rsid w:val="000B1A7B"/>
    <w:rsid w:val="000B1B95"/>
    <w:rsid w:val="000B2B9A"/>
    <w:rsid w:val="000B32B7"/>
    <w:rsid w:val="000B3589"/>
    <w:rsid w:val="000B3914"/>
    <w:rsid w:val="000B447E"/>
    <w:rsid w:val="000B4B23"/>
    <w:rsid w:val="000B4E0A"/>
    <w:rsid w:val="000B5329"/>
    <w:rsid w:val="000B5EDD"/>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238"/>
    <w:rsid w:val="000C5724"/>
    <w:rsid w:val="000C57AE"/>
    <w:rsid w:val="000C5CED"/>
    <w:rsid w:val="000C6A3E"/>
    <w:rsid w:val="000C70F3"/>
    <w:rsid w:val="000C74A6"/>
    <w:rsid w:val="000C7B7C"/>
    <w:rsid w:val="000C7E16"/>
    <w:rsid w:val="000D048C"/>
    <w:rsid w:val="000D057A"/>
    <w:rsid w:val="000D158F"/>
    <w:rsid w:val="000D17C9"/>
    <w:rsid w:val="000D1C71"/>
    <w:rsid w:val="000D2AE6"/>
    <w:rsid w:val="000D42B0"/>
    <w:rsid w:val="000D4563"/>
    <w:rsid w:val="000D6BC9"/>
    <w:rsid w:val="000D6FD4"/>
    <w:rsid w:val="000D72A7"/>
    <w:rsid w:val="000D7324"/>
    <w:rsid w:val="000D79DF"/>
    <w:rsid w:val="000E0720"/>
    <w:rsid w:val="000E0BBE"/>
    <w:rsid w:val="000E15E6"/>
    <w:rsid w:val="000E16D9"/>
    <w:rsid w:val="000E1792"/>
    <w:rsid w:val="000E26F3"/>
    <w:rsid w:val="000E3111"/>
    <w:rsid w:val="000E3167"/>
    <w:rsid w:val="000E37E9"/>
    <w:rsid w:val="000E53E1"/>
    <w:rsid w:val="000E5E40"/>
    <w:rsid w:val="000E714F"/>
    <w:rsid w:val="000E71EE"/>
    <w:rsid w:val="000F0B53"/>
    <w:rsid w:val="000F0FCA"/>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48A"/>
    <w:rsid w:val="00101A38"/>
    <w:rsid w:val="00101D78"/>
    <w:rsid w:val="00102C60"/>
    <w:rsid w:val="001032C7"/>
    <w:rsid w:val="0010398A"/>
    <w:rsid w:val="001040EA"/>
    <w:rsid w:val="001046FF"/>
    <w:rsid w:val="001050CD"/>
    <w:rsid w:val="00105378"/>
    <w:rsid w:val="00105C2C"/>
    <w:rsid w:val="00105C98"/>
    <w:rsid w:val="00106985"/>
    <w:rsid w:val="00106DBD"/>
    <w:rsid w:val="00107130"/>
    <w:rsid w:val="00110CAF"/>
    <w:rsid w:val="00110CC9"/>
    <w:rsid w:val="001110DA"/>
    <w:rsid w:val="00111DD8"/>
    <w:rsid w:val="00111E8D"/>
    <w:rsid w:val="00112E17"/>
    <w:rsid w:val="00112E8D"/>
    <w:rsid w:val="00114201"/>
    <w:rsid w:val="00114256"/>
    <w:rsid w:val="001144CB"/>
    <w:rsid w:val="001149AB"/>
    <w:rsid w:val="00116CF9"/>
    <w:rsid w:val="00120050"/>
    <w:rsid w:val="00120A22"/>
    <w:rsid w:val="00120C37"/>
    <w:rsid w:val="00120C45"/>
    <w:rsid w:val="00120CBA"/>
    <w:rsid w:val="001217AC"/>
    <w:rsid w:val="001234E2"/>
    <w:rsid w:val="00124E9D"/>
    <w:rsid w:val="00125056"/>
    <w:rsid w:val="00125691"/>
    <w:rsid w:val="00125892"/>
    <w:rsid w:val="00125B57"/>
    <w:rsid w:val="00125B67"/>
    <w:rsid w:val="00126CED"/>
    <w:rsid w:val="0012725E"/>
    <w:rsid w:val="0012728B"/>
    <w:rsid w:val="0012782A"/>
    <w:rsid w:val="00130A50"/>
    <w:rsid w:val="001325BD"/>
    <w:rsid w:val="001325CB"/>
    <w:rsid w:val="0013265E"/>
    <w:rsid w:val="001333E7"/>
    <w:rsid w:val="00133AAA"/>
    <w:rsid w:val="00134924"/>
    <w:rsid w:val="001358D6"/>
    <w:rsid w:val="001363E3"/>
    <w:rsid w:val="00136AA5"/>
    <w:rsid w:val="00136E6F"/>
    <w:rsid w:val="00137070"/>
    <w:rsid w:val="0013779F"/>
    <w:rsid w:val="00137E68"/>
    <w:rsid w:val="00140026"/>
    <w:rsid w:val="001407C6"/>
    <w:rsid w:val="00140D7C"/>
    <w:rsid w:val="0014125B"/>
    <w:rsid w:val="00141393"/>
    <w:rsid w:val="0014184A"/>
    <w:rsid w:val="001419CD"/>
    <w:rsid w:val="0014209A"/>
    <w:rsid w:val="00142C58"/>
    <w:rsid w:val="001435F5"/>
    <w:rsid w:val="00144BD5"/>
    <w:rsid w:val="0014504C"/>
    <w:rsid w:val="0014548C"/>
    <w:rsid w:val="00147138"/>
    <w:rsid w:val="0014789B"/>
    <w:rsid w:val="00147AA2"/>
    <w:rsid w:val="00150C8C"/>
    <w:rsid w:val="001518C4"/>
    <w:rsid w:val="0015207A"/>
    <w:rsid w:val="00152297"/>
    <w:rsid w:val="00153B93"/>
    <w:rsid w:val="001552DD"/>
    <w:rsid w:val="00155A83"/>
    <w:rsid w:val="00156021"/>
    <w:rsid w:val="001568CF"/>
    <w:rsid w:val="00156B66"/>
    <w:rsid w:val="00156ED1"/>
    <w:rsid w:val="0016069B"/>
    <w:rsid w:val="00161A48"/>
    <w:rsid w:val="00161A5C"/>
    <w:rsid w:val="00162B71"/>
    <w:rsid w:val="00162C91"/>
    <w:rsid w:val="00162CE2"/>
    <w:rsid w:val="001636D2"/>
    <w:rsid w:val="00163CAF"/>
    <w:rsid w:val="0016410E"/>
    <w:rsid w:val="001650BB"/>
    <w:rsid w:val="00165593"/>
    <w:rsid w:val="001656E3"/>
    <w:rsid w:val="00165FBD"/>
    <w:rsid w:val="00166AF1"/>
    <w:rsid w:val="00170251"/>
    <w:rsid w:val="001703E2"/>
    <w:rsid w:val="00171C46"/>
    <w:rsid w:val="001728F9"/>
    <w:rsid w:val="00172F27"/>
    <w:rsid w:val="001730DE"/>
    <w:rsid w:val="00173362"/>
    <w:rsid w:val="00173C97"/>
    <w:rsid w:val="00173EDA"/>
    <w:rsid w:val="001741FF"/>
    <w:rsid w:val="00175BAA"/>
    <w:rsid w:val="001760A4"/>
    <w:rsid w:val="00176185"/>
    <w:rsid w:val="00176515"/>
    <w:rsid w:val="001766E4"/>
    <w:rsid w:val="001773B9"/>
    <w:rsid w:val="0017786C"/>
    <w:rsid w:val="00177F5F"/>
    <w:rsid w:val="00180F65"/>
    <w:rsid w:val="00181099"/>
    <w:rsid w:val="00183C2C"/>
    <w:rsid w:val="00183F25"/>
    <w:rsid w:val="00185BE9"/>
    <w:rsid w:val="0018648D"/>
    <w:rsid w:val="00187C12"/>
    <w:rsid w:val="00190166"/>
    <w:rsid w:val="001909F9"/>
    <w:rsid w:val="00190F1B"/>
    <w:rsid w:val="0019166E"/>
    <w:rsid w:val="00191B2E"/>
    <w:rsid w:val="00191B54"/>
    <w:rsid w:val="00191B77"/>
    <w:rsid w:val="0019238A"/>
    <w:rsid w:val="00194305"/>
    <w:rsid w:val="00195D6C"/>
    <w:rsid w:val="0019645D"/>
    <w:rsid w:val="00196A0A"/>
    <w:rsid w:val="00196D09"/>
    <w:rsid w:val="001A1BFD"/>
    <w:rsid w:val="001A2B8E"/>
    <w:rsid w:val="001A39FD"/>
    <w:rsid w:val="001A3B37"/>
    <w:rsid w:val="001A44D1"/>
    <w:rsid w:val="001A4941"/>
    <w:rsid w:val="001A50E7"/>
    <w:rsid w:val="001A51CA"/>
    <w:rsid w:val="001A56DF"/>
    <w:rsid w:val="001A5755"/>
    <w:rsid w:val="001A63CA"/>
    <w:rsid w:val="001A6B59"/>
    <w:rsid w:val="001A73F5"/>
    <w:rsid w:val="001B0330"/>
    <w:rsid w:val="001B06F1"/>
    <w:rsid w:val="001B1080"/>
    <w:rsid w:val="001B143E"/>
    <w:rsid w:val="001B1CF5"/>
    <w:rsid w:val="001B1E13"/>
    <w:rsid w:val="001B23C7"/>
    <w:rsid w:val="001B3660"/>
    <w:rsid w:val="001B43E8"/>
    <w:rsid w:val="001B468D"/>
    <w:rsid w:val="001B4E91"/>
    <w:rsid w:val="001B52FA"/>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398"/>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9BC"/>
    <w:rsid w:val="001E6B5B"/>
    <w:rsid w:val="001E6C0E"/>
    <w:rsid w:val="001E7937"/>
    <w:rsid w:val="001F02AE"/>
    <w:rsid w:val="001F2AAD"/>
    <w:rsid w:val="001F2D8A"/>
    <w:rsid w:val="001F2DE7"/>
    <w:rsid w:val="001F3F97"/>
    <w:rsid w:val="001F42DD"/>
    <w:rsid w:val="001F4406"/>
    <w:rsid w:val="001F4DD3"/>
    <w:rsid w:val="001F5397"/>
    <w:rsid w:val="001F5C18"/>
    <w:rsid w:val="001F5D90"/>
    <w:rsid w:val="001F5E70"/>
    <w:rsid w:val="0020018E"/>
    <w:rsid w:val="002019C0"/>
    <w:rsid w:val="00203775"/>
    <w:rsid w:val="0020436B"/>
    <w:rsid w:val="002043F7"/>
    <w:rsid w:val="00205AF7"/>
    <w:rsid w:val="00205E1D"/>
    <w:rsid w:val="002068BD"/>
    <w:rsid w:val="00206AF8"/>
    <w:rsid w:val="00206BC7"/>
    <w:rsid w:val="00206C12"/>
    <w:rsid w:val="002070FB"/>
    <w:rsid w:val="00207107"/>
    <w:rsid w:val="002076B4"/>
    <w:rsid w:val="002105F3"/>
    <w:rsid w:val="00210C68"/>
    <w:rsid w:val="00212F4D"/>
    <w:rsid w:val="00212FD7"/>
    <w:rsid w:val="00213686"/>
    <w:rsid w:val="00214022"/>
    <w:rsid w:val="00215CDE"/>
    <w:rsid w:val="00216066"/>
    <w:rsid w:val="002166C7"/>
    <w:rsid w:val="0021712E"/>
    <w:rsid w:val="00217975"/>
    <w:rsid w:val="002219BC"/>
    <w:rsid w:val="00221BE2"/>
    <w:rsid w:val="0022237C"/>
    <w:rsid w:val="00222899"/>
    <w:rsid w:val="00222D54"/>
    <w:rsid w:val="00223ED1"/>
    <w:rsid w:val="0022487E"/>
    <w:rsid w:val="00224CBF"/>
    <w:rsid w:val="00224D1C"/>
    <w:rsid w:val="00224DFB"/>
    <w:rsid w:val="00225420"/>
    <w:rsid w:val="002254F7"/>
    <w:rsid w:val="00225BDF"/>
    <w:rsid w:val="002262C9"/>
    <w:rsid w:val="002279F8"/>
    <w:rsid w:val="0023004A"/>
    <w:rsid w:val="00230558"/>
    <w:rsid w:val="00231286"/>
    <w:rsid w:val="0023132C"/>
    <w:rsid w:val="002314A2"/>
    <w:rsid w:val="00231A34"/>
    <w:rsid w:val="00232BDA"/>
    <w:rsid w:val="002330E5"/>
    <w:rsid w:val="002332C7"/>
    <w:rsid w:val="00233340"/>
    <w:rsid w:val="00234551"/>
    <w:rsid w:val="002356E7"/>
    <w:rsid w:val="002357F6"/>
    <w:rsid w:val="00235D36"/>
    <w:rsid w:val="00236EDA"/>
    <w:rsid w:val="00236F56"/>
    <w:rsid w:val="002405F7"/>
    <w:rsid w:val="00240A48"/>
    <w:rsid w:val="00240C9B"/>
    <w:rsid w:val="00244890"/>
    <w:rsid w:val="00244963"/>
    <w:rsid w:val="00245A62"/>
    <w:rsid w:val="002474BA"/>
    <w:rsid w:val="00247CA4"/>
    <w:rsid w:val="0025091E"/>
    <w:rsid w:val="002509D0"/>
    <w:rsid w:val="00250C2C"/>
    <w:rsid w:val="00251446"/>
    <w:rsid w:val="0025197A"/>
    <w:rsid w:val="00252294"/>
    <w:rsid w:val="00252E3E"/>
    <w:rsid w:val="002537B4"/>
    <w:rsid w:val="002543DF"/>
    <w:rsid w:val="0025497B"/>
    <w:rsid w:val="002562D1"/>
    <w:rsid w:val="002565E2"/>
    <w:rsid w:val="0025661D"/>
    <w:rsid w:val="00256C03"/>
    <w:rsid w:val="0025791E"/>
    <w:rsid w:val="00257B53"/>
    <w:rsid w:val="00260051"/>
    <w:rsid w:val="002607DF"/>
    <w:rsid w:val="00260861"/>
    <w:rsid w:val="00260B93"/>
    <w:rsid w:val="0026109C"/>
    <w:rsid w:val="0026119A"/>
    <w:rsid w:val="00261235"/>
    <w:rsid w:val="0026247E"/>
    <w:rsid w:val="00263362"/>
    <w:rsid w:val="00263FBE"/>
    <w:rsid w:val="00265DF5"/>
    <w:rsid w:val="002660B7"/>
    <w:rsid w:val="00266887"/>
    <w:rsid w:val="00266EAF"/>
    <w:rsid w:val="00270CEF"/>
    <w:rsid w:val="0027153F"/>
    <w:rsid w:val="0027166D"/>
    <w:rsid w:val="002716D5"/>
    <w:rsid w:val="002725A3"/>
    <w:rsid w:val="002728D5"/>
    <w:rsid w:val="00272964"/>
    <w:rsid w:val="002737CF"/>
    <w:rsid w:val="00273F43"/>
    <w:rsid w:val="002745B4"/>
    <w:rsid w:val="00275876"/>
    <w:rsid w:val="002761C7"/>
    <w:rsid w:val="00276619"/>
    <w:rsid w:val="00277236"/>
    <w:rsid w:val="0028199D"/>
    <w:rsid w:val="00281ACC"/>
    <w:rsid w:val="002820D6"/>
    <w:rsid w:val="00283B02"/>
    <w:rsid w:val="00283FAC"/>
    <w:rsid w:val="00284ADE"/>
    <w:rsid w:val="00285284"/>
    <w:rsid w:val="0028630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0DBC"/>
    <w:rsid w:val="002A17DD"/>
    <w:rsid w:val="002A1B53"/>
    <w:rsid w:val="002A1BD8"/>
    <w:rsid w:val="002A2473"/>
    <w:rsid w:val="002A2A0E"/>
    <w:rsid w:val="002A3AE1"/>
    <w:rsid w:val="002A4691"/>
    <w:rsid w:val="002A5937"/>
    <w:rsid w:val="002A5AE9"/>
    <w:rsid w:val="002A64F6"/>
    <w:rsid w:val="002A677E"/>
    <w:rsid w:val="002A6A89"/>
    <w:rsid w:val="002A6B8F"/>
    <w:rsid w:val="002A78DF"/>
    <w:rsid w:val="002A7A9B"/>
    <w:rsid w:val="002A7E3C"/>
    <w:rsid w:val="002B0756"/>
    <w:rsid w:val="002B0B58"/>
    <w:rsid w:val="002B0EF6"/>
    <w:rsid w:val="002B14C6"/>
    <w:rsid w:val="002B16EE"/>
    <w:rsid w:val="002B1D8A"/>
    <w:rsid w:val="002B23D2"/>
    <w:rsid w:val="002B2769"/>
    <w:rsid w:val="002B347D"/>
    <w:rsid w:val="002B3AFE"/>
    <w:rsid w:val="002B41A6"/>
    <w:rsid w:val="002B4A79"/>
    <w:rsid w:val="002B5376"/>
    <w:rsid w:val="002B5738"/>
    <w:rsid w:val="002B5930"/>
    <w:rsid w:val="002B5B14"/>
    <w:rsid w:val="002B63AA"/>
    <w:rsid w:val="002B669A"/>
    <w:rsid w:val="002B744F"/>
    <w:rsid w:val="002B749A"/>
    <w:rsid w:val="002B76F6"/>
    <w:rsid w:val="002C075B"/>
    <w:rsid w:val="002C16C8"/>
    <w:rsid w:val="002C16E6"/>
    <w:rsid w:val="002C177F"/>
    <w:rsid w:val="002C27C6"/>
    <w:rsid w:val="002C396C"/>
    <w:rsid w:val="002C3E36"/>
    <w:rsid w:val="002C4B51"/>
    <w:rsid w:val="002C56DF"/>
    <w:rsid w:val="002C622C"/>
    <w:rsid w:val="002C6B5B"/>
    <w:rsid w:val="002D016B"/>
    <w:rsid w:val="002D165E"/>
    <w:rsid w:val="002D33D3"/>
    <w:rsid w:val="002D3A10"/>
    <w:rsid w:val="002D49B7"/>
    <w:rsid w:val="002D5964"/>
    <w:rsid w:val="002D5F69"/>
    <w:rsid w:val="002E0259"/>
    <w:rsid w:val="002E05C3"/>
    <w:rsid w:val="002E0C14"/>
    <w:rsid w:val="002E0F09"/>
    <w:rsid w:val="002E0F3F"/>
    <w:rsid w:val="002E1CB1"/>
    <w:rsid w:val="002E2B16"/>
    <w:rsid w:val="002E2D35"/>
    <w:rsid w:val="002E2DCE"/>
    <w:rsid w:val="002E3E66"/>
    <w:rsid w:val="002E48CD"/>
    <w:rsid w:val="002E49AE"/>
    <w:rsid w:val="002E5239"/>
    <w:rsid w:val="002E75B2"/>
    <w:rsid w:val="002E77AA"/>
    <w:rsid w:val="002E7D08"/>
    <w:rsid w:val="002F0935"/>
    <w:rsid w:val="002F153D"/>
    <w:rsid w:val="002F1B19"/>
    <w:rsid w:val="002F30F1"/>
    <w:rsid w:val="002F346E"/>
    <w:rsid w:val="002F37F7"/>
    <w:rsid w:val="002F39E0"/>
    <w:rsid w:val="002F3C79"/>
    <w:rsid w:val="002F4A63"/>
    <w:rsid w:val="002F4DD7"/>
    <w:rsid w:val="002F5B8A"/>
    <w:rsid w:val="002F5BD9"/>
    <w:rsid w:val="002F6248"/>
    <w:rsid w:val="002F7C58"/>
    <w:rsid w:val="00300340"/>
    <w:rsid w:val="00300C29"/>
    <w:rsid w:val="00301124"/>
    <w:rsid w:val="00301169"/>
    <w:rsid w:val="003016BD"/>
    <w:rsid w:val="00302421"/>
    <w:rsid w:val="00302C4F"/>
    <w:rsid w:val="0030340A"/>
    <w:rsid w:val="003038F2"/>
    <w:rsid w:val="00303CFE"/>
    <w:rsid w:val="0030480B"/>
    <w:rsid w:val="00304DB0"/>
    <w:rsid w:val="00305010"/>
    <w:rsid w:val="003056AD"/>
    <w:rsid w:val="00305854"/>
    <w:rsid w:val="00306BD9"/>
    <w:rsid w:val="003114EB"/>
    <w:rsid w:val="00311B2A"/>
    <w:rsid w:val="00311BB8"/>
    <w:rsid w:val="0031289A"/>
    <w:rsid w:val="00312FB0"/>
    <w:rsid w:val="003135AB"/>
    <w:rsid w:val="0031486C"/>
    <w:rsid w:val="00316978"/>
    <w:rsid w:val="00317A8B"/>
    <w:rsid w:val="00321486"/>
    <w:rsid w:val="003220E1"/>
    <w:rsid w:val="003227B4"/>
    <w:rsid w:val="003231FB"/>
    <w:rsid w:val="00323370"/>
    <w:rsid w:val="00323492"/>
    <w:rsid w:val="0032480D"/>
    <w:rsid w:val="00325A34"/>
    <w:rsid w:val="00325BCD"/>
    <w:rsid w:val="00326144"/>
    <w:rsid w:val="00326D21"/>
    <w:rsid w:val="00330A2B"/>
    <w:rsid w:val="00330D71"/>
    <w:rsid w:val="0033213C"/>
    <w:rsid w:val="003326BC"/>
    <w:rsid w:val="00332753"/>
    <w:rsid w:val="003330AF"/>
    <w:rsid w:val="003334E0"/>
    <w:rsid w:val="00333B48"/>
    <w:rsid w:val="003346B4"/>
    <w:rsid w:val="00334E87"/>
    <w:rsid w:val="0033624F"/>
    <w:rsid w:val="00336940"/>
    <w:rsid w:val="0033768B"/>
    <w:rsid w:val="0033771B"/>
    <w:rsid w:val="00337EB3"/>
    <w:rsid w:val="00340006"/>
    <w:rsid w:val="0034041B"/>
    <w:rsid w:val="00340625"/>
    <w:rsid w:val="00340681"/>
    <w:rsid w:val="0034070E"/>
    <w:rsid w:val="00340DDC"/>
    <w:rsid w:val="00340E0E"/>
    <w:rsid w:val="0034175A"/>
    <w:rsid w:val="00341AF9"/>
    <w:rsid w:val="0034250C"/>
    <w:rsid w:val="003431B5"/>
    <w:rsid w:val="00343532"/>
    <w:rsid w:val="0034403B"/>
    <w:rsid w:val="00344950"/>
    <w:rsid w:val="00345351"/>
    <w:rsid w:val="00347B8A"/>
    <w:rsid w:val="00347F8F"/>
    <w:rsid w:val="00350346"/>
    <w:rsid w:val="0035042F"/>
    <w:rsid w:val="00351A3B"/>
    <w:rsid w:val="00352223"/>
    <w:rsid w:val="00352668"/>
    <w:rsid w:val="00352A4C"/>
    <w:rsid w:val="0035353A"/>
    <w:rsid w:val="00353FC3"/>
    <w:rsid w:val="00354E29"/>
    <w:rsid w:val="00355B9B"/>
    <w:rsid w:val="00356259"/>
    <w:rsid w:val="00356986"/>
    <w:rsid w:val="00356CE7"/>
    <w:rsid w:val="00357F70"/>
    <w:rsid w:val="00360C65"/>
    <w:rsid w:val="0036249D"/>
    <w:rsid w:val="0036292D"/>
    <w:rsid w:val="00364615"/>
    <w:rsid w:val="0036505B"/>
    <w:rsid w:val="00365530"/>
    <w:rsid w:val="003659AA"/>
    <w:rsid w:val="0036608A"/>
    <w:rsid w:val="00367D85"/>
    <w:rsid w:val="00367EF9"/>
    <w:rsid w:val="00370445"/>
    <w:rsid w:val="00372685"/>
    <w:rsid w:val="003735A2"/>
    <w:rsid w:val="0037586E"/>
    <w:rsid w:val="0037663E"/>
    <w:rsid w:val="00376966"/>
    <w:rsid w:val="00376FA5"/>
    <w:rsid w:val="00380069"/>
    <w:rsid w:val="00381972"/>
    <w:rsid w:val="00382A2F"/>
    <w:rsid w:val="00382C70"/>
    <w:rsid w:val="003833AA"/>
    <w:rsid w:val="00385034"/>
    <w:rsid w:val="003852D5"/>
    <w:rsid w:val="0038576E"/>
    <w:rsid w:val="0039072F"/>
    <w:rsid w:val="00390CF6"/>
    <w:rsid w:val="00391394"/>
    <w:rsid w:val="00391714"/>
    <w:rsid w:val="00392DC0"/>
    <w:rsid w:val="00392EEC"/>
    <w:rsid w:val="00393023"/>
    <w:rsid w:val="0039383A"/>
    <w:rsid w:val="00393F05"/>
    <w:rsid w:val="00393F70"/>
    <w:rsid w:val="00394A3F"/>
    <w:rsid w:val="003958F8"/>
    <w:rsid w:val="003961D3"/>
    <w:rsid w:val="00396289"/>
    <w:rsid w:val="0039747B"/>
    <w:rsid w:val="0039785F"/>
    <w:rsid w:val="00397AF3"/>
    <w:rsid w:val="003A0A43"/>
    <w:rsid w:val="003A0B86"/>
    <w:rsid w:val="003A11B6"/>
    <w:rsid w:val="003A1D56"/>
    <w:rsid w:val="003A3426"/>
    <w:rsid w:val="003A3B63"/>
    <w:rsid w:val="003A3C2C"/>
    <w:rsid w:val="003A414C"/>
    <w:rsid w:val="003A4739"/>
    <w:rsid w:val="003A4F84"/>
    <w:rsid w:val="003A6DE6"/>
    <w:rsid w:val="003A7743"/>
    <w:rsid w:val="003A7C09"/>
    <w:rsid w:val="003B0E24"/>
    <w:rsid w:val="003B19B4"/>
    <w:rsid w:val="003B2367"/>
    <w:rsid w:val="003B2A1D"/>
    <w:rsid w:val="003B58CA"/>
    <w:rsid w:val="003B58D5"/>
    <w:rsid w:val="003B7764"/>
    <w:rsid w:val="003B7905"/>
    <w:rsid w:val="003B7EFB"/>
    <w:rsid w:val="003C07E1"/>
    <w:rsid w:val="003C0B93"/>
    <w:rsid w:val="003C0C73"/>
    <w:rsid w:val="003C16E9"/>
    <w:rsid w:val="003C1917"/>
    <w:rsid w:val="003C1CF7"/>
    <w:rsid w:val="003C249F"/>
    <w:rsid w:val="003C2804"/>
    <w:rsid w:val="003C2EA1"/>
    <w:rsid w:val="003C4011"/>
    <w:rsid w:val="003C4833"/>
    <w:rsid w:val="003C4860"/>
    <w:rsid w:val="003C4CD3"/>
    <w:rsid w:val="003C56B4"/>
    <w:rsid w:val="003C6C33"/>
    <w:rsid w:val="003C7132"/>
    <w:rsid w:val="003C7318"/>
    <w:rsid w:val="003C790E"/>
    <w:rsid w:val="003C7BA9"/>
    <w:rsid w:val="003C7E6D"/>
    <w:rsid w:val="003D0B24"/>
    <w:rsid w:val="003D0B49"/>
    <w:rsid w:val="003D10B8"/>
    <w:rsid w:val="003D1890"/>
    <w:rsid w:val="003D1F9A"/>
    <w:rsid w:val="003D2A2B"/>
    <w:rsid w:val="003D2B76"/>
    <w:rsid w:val="003D314C"/>
    <w:rsid w:val="003D35EA"/>
    <w:rsid w:val="003D3D11"/>
    <w:rsid w:val="003D3F8C"/>
    <w:rsid w:val="003D4AFC"/>
    <w:rsid w:val="003D4C3F"/>
    <w:rsid w:val="003D4E50"/>
    <w:rsid w:val="003D4EF6"/>
    <w:rsid w:val="003D73D8"/>
    <w:rsid w:val="003D7937"/>
    <w:rsid w:val="003D7CF5"/>
    <w:rsid w:val="003E0171"/>
    <w:rsid w:val="003E0A7E"/>
    <w:rsid w:val="003E1909"/>
    <w:rsid w:val="003E2088"/>
    <w:rsid w:val="003E3176"/>
    <w:rsid w:val="003E40B9"/>
    <w:rsid w:val="003E4898"/>
    <w:rsid w:val="003E5154"/>
    <w:rsid w:val="003E57A9"/>
    <w:rsid w:val="003E5886"/>
    <w:rsid w:val="003E5B5A"/>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760"/>
    <w:rsid w:val="003F7857"/>
    <w:rsid w:val="00401EA5"/>
    <w:rsid w:val="004046BE"/>
    <w:rsid w:val="00404700"/>
    <w:rsid w:val="004049BD"/>
    <w:rsid w:val="00404F8C"/>
    <w:rsid w:val="0040559E"/>
    <w:rsid w:val="00405BDB"/>
    <w:rsid w:val="00405F70"/>
    <w:rsid w:val="00406710"/>
    <w:rsid w:val="00406AA5"/>
    <w:rsid w:val="0040747C"/>
    <w:rsid w:val="004077A8"/>
    <w:rsid w:val="00407C00"/>
    <w:rsid w:val="00410118"/>
    <w:rsid w:val="00411B2B"/>
    <w:rsid w:val="00412A47"/>
    <w:rsid w:val="00413130"/>
    <w:rsid w:val="004138C9"/>
    <w:rsid w:val="00416A59"/>
    <w:rsid w:val="00417766"/>
    <w:rsid w:val="004206DE"/>
    <w:rsid w:val="004207D8"/>
    <w:rsid w:val="00420CEF"/>
    <w:rsid w:val="0042194D"/>
    <w:rsid w:val="00421C0B"/>
    <w:rsid w:val="00421CB1"/>
    <w:rsid w:val="00421F88"/>
    <w:rsid w:val="004221C5"/>
    <w:rsid w:val="00422A4A"/>
    <w:rsid w:val="00423ED9"/>
    <w:rsid w:val="00423F09"/>
    <w:rsid w:val="00424948"/>
    <w:rsid w:val="0042529D"/>
    <w:rsid w:val="00425358"/>
    <w:rsid w:val="00425FE7"/>
    <w:rsid w:val="00425FE8"/>
    <w:rsid w:val="00427BFC"/>
    <w:rsid w:val="0043003C"/>
    <w:rsid w:val="0043013A"/>
    <w:rsid w:val="004309D6"/>
    <w:rsid w:val="00430BC3"/>
    <w:rsid w:val="004310BB"/>
    <w:rsid w:val="004313EE"/>
    <w:rsid w:val="00431549"/>
    <w:rsid w:val="00431D8E"/>
    <w:rsid w:val="004325FA"/>
    <w:rsid w:val="00432BE2"/>
    <w:rsid w:val="00432C03"/>
    <w:rsid w:val="004334C0"/>
    <w:rsid w:val="00433683"/>
    <w:rsid w:val="00435406"/>
    <w:rsid w:val="004377EF"/>
    <w:rsid w:val="00440859"/>
    <w:rsid w:val="00441072"/>
    <w:rsid w:val="004412F1"/>
    <w:rsid w:val="004420D9"/>
    <w:rsid w:val="0044227B"/>
    <w:rsid w:val="004424B8"/>
    <w:rsid w:val="00442E47"/>
    <w:rsid w:val="00443EC6"/>
    <w:rsid w:val="00443F03"/>
    <w:rsid w:val="00444959"/>
    <w:rsid w:val="00445AE3"/>
    <w:rsid w:val="00447B3F"/>
    <w:rsid w:val="00450639"/>
    <w:rsid w:val="004509A6"/>
    <w:rsid w:val="00451AE6"/>
    <w:rsid w:val="00451D96"/>
    <w:rsid w:val="00451FCA"/>
    <w:rsid w:val="0045224B"/>
    <w:rsid w:val="00452B5E"/>
    <w:rsid w:val="00452DA1"/>
    <w:rsid w:val="00452DC9"/>
    <w:rsid w:val="00454056"/>
    <w:rsid w:val="00454F50"/>
    <w:rsid w:val="00455CC3"/>
    <w:rsid w:val="00455F72"/>
    <w:rsid w:val="00456059"/>
    <w:rsid w:val="004564EB"/>
    <w:rsid w:val="004568D3"/>
    <w:rsid w:val="004568F5"/>
    <w:rsid w:val="004574E3"/>
    <w:rsid w:val="00457C39"/>
    <w:rsid w:val="00460D32"/>
    <w:rsid w:val="00461CB0"/>
    <w:rsid w:val="00463088"/>
    <w:rsid w:val="00463C6A"/>
    <w:rsid w:val="00463FE1"/>
    <w:rsid w:val="004640BB"/>
    <w:rsid w:val="004644DD"/>
    <w:rsid w:val="00466C8D"/>
    <w:rsid w:val="00467908"/>
    <w:rsid w:val="00467B11"/>
    <w:rsid w:val="00467DAF"/>
    <w:rsid w:val="00470C8E"/>
    <w:rsid w:val="00470D12"/>
    <w:rsid w:val="00470EF2"/>
    <w:rsid w:val="00474C0C"/>
    <w:rsid w:val="00475104"/>
    <w:rsid w:val="00476CEA"/>
    <w:rsid w:val="00480244"/>
    <w:rsid w:val="00480C83"/>
    <w:rsid w:val="00480DA4"/>
    <w:rsid w:val="00480EAE"/>
    <w:rsid w:val="0048291C"/>
    <w:rsid w:val="00483010"/>
    <w:rsid w:val="0048369A"/>
    <w:rsid w:val="00483B04"/>
    <w:rsid w:val="004843BF"/>
    <w:rsid w:val="00484A3F"/>
    <w:rsid w:val="00484B5F"/>
    <w:rsid w:val="0048529D"/>
    <w:rsid w:val="00485702"/>
    <w:rsid w:val="00485BC7"/>
    <w:rsid w:val="004871AE"/>
    <w:rsid w:val="00487546"/>
    <w:rsid w:val="00487980"/>
    <w:rsid w:val="00487B29"/>
    <w:rsid w:val="00487DBA"/>
    <w:rsid w:val="00490926"/>
    <w:rsid w:val="0049140B"/>
    <w:rsid w:val="00494A5D"/>
    <w:rsid w:val="00494BCE"/>
    <w:rsid w:val="00495183"/>
    <w:rsid w:val="00495203"/>
    <w:rsid w:val="00495F11"/>
    <w:rsid w:val="00496A7E"/>
    <w:rsid w:val="00496F5E"/>
    <w:rsid w:val="00497133"/>
    <w:rsid w:val="00497384"/>
    <w:rsid w:val="004976D3"/>
    <w:rsid w:val="004A12FE"/>
    <w:rsid w:val="004A3BA9"/>
    <w:rsid w:val="004A3C07"/>
    <w:rsid w:val="004A3E0C"/>
    <w:rsid w:val="004A4F62"/>
    <w:rsid w:val="004A7D85"/>
    <w:rsid w:val="004B068E"/>
    <w:rsid w:val="004B0814"/>
    <w:rsid w:val="004B0E40"/>
    <w:rsid w:val="004B2067"/>
    <w:rsid w:val="004B27F6"/>
    <w:rsid w:val="004B281D"/>
    <w:rsid w:val="004B3BEA"/>
    <w:rsid w:val="004B4157"/>
    <w:rsid w:val="004B4ACD"/>
    <w:rsid w:val="004B63C1"/>
    <w:rsid w:val="004B77A6"/>
    <w:rsid w:val="004C14A7"/>
    <w:rsid w:val="004C240A"/>
    <w:rsid w:val="004C28F9"/>
    <w:rsid w:val="004C2A96"/>
    <w:rsid w:val="004C2E58"/>
    <w:rsid w:val="004C3154"/>
    <w:rsid w:val="004C3332"/>
    <w:rsid w:val="004C36E9"/>
    <w:rsid w:val="004C619A"/>
    <w:rsid w:val="004C684C"/>
    <w:rsid w:val="004C6F6F"/>
    <w:rsid w:val="004C7C6C"/>
    <w:rsid w:val="004D0074"/>
    <w:rsid w:val="004D1450"/>
    <w:rsid w:val="004D2B15"/>
    <w:rsid w:val="004D5CE5"/>
    <w:rsid w:val="004D7EB5"/>
    <w:rsid w:val="004E0556"/>
    <w:rsid w:val="004E1877"/>
    <w:rsid w:val="004E196F"/>
    <w:rsid w:val="004E2280"/>
    <w:rsid w:val="004E2537"/>
    <w:rsid w:val="004E35E5"/>
    <w:rsid w:val="004E41D6"/>
    <w:rsid w:val="004E4391"/>
    <w:rsid w:val="004E44D8"/>
    <w:rsid w:val="004E4F49"/>
    <w:rsid w:val="004E5941"/>
    <w:rsid w:val="004E708B"/>
    <w:rsid w:val="004F0614"/>
    <w:rsid w:val="004F1073"/>
    <w:rsid w:val="004F23CC"/>
    <w:rsid w:val="004F2A24"/>
    <w:rsid w:val="004F2B41"/>
    <w:rsid w:val="004F4296"/>
    <w:rsid w:val="004F49CE"/>
    <w:rsid w:val="004F57AA"/>
    <w:rsid w:val="004F65E8"/>
    <w:rsid w:val="004F71E7"/>
    <w:rsid w:val="004F72CC"/>
    <w:rsid w:val="004F76FF"/>
    <w:rsid w:val="005004CD"/>
    <w:rsid w:val="00500DC9"/>
    <w:rsid w:val="00500E44"/>
    <w:rsid w:val="00500E6C"/>
    <w:rsid w:val="00500F5E"/>
    <w:rsid w:val="005013C6"/>
    <w:rsid w:val="00501E7D"/>
    <w:rsid w:val="005029BB"/>
    <w:rsid w:val="00502B18"/>
    <w:rsid w:val="00502CB5"/>
    <w:rsid w:val="005038B4"/>
    <w:rsid w:val="00503972"/>
    <w:rsid w:val="00503DAD"/>
    <w:rsid w:val="00504765"/>
    <w:rsid w:val="005047CC"/>
    <w:rsid w:val="00504C8E"/>
    <w:rsid w:val="0050722C"/>
    <w:rsid w:val="00507326"/>
    <w:rsid w:val="005076CD"/>
    <w:rsid w:val="00507903"/>
    <w:rsid w:val="00507D5F"/>
    <w:rsid w:val="00510564"/>
    <w:rsid w:val="005112A6"/>
    <w:rsid w:val="0051208D"/>
    <w:rsid w:val="0051320C"/>
    <w:rsid w:val="005135FD"/>
    <w:rsid w:val="00513BDA"/>
    <w:rsid w:val="00513C9A"/>
    <w:rsid w:val="00514DC6"/>
    <w:rsid w:val="005150A5"/>
    <w:rsid w:val="00515154"/>
    <w:rsid w:val="005161F8"/>
    <w:rsid w:val="0051634F"/>
    <w:rsid w:val="0051652D"/>
    <w:rsid w:val="005175BB"/>
    <w:rsid w:val="00517973"/>
    <w:rsid w:val="00517B1B"/>
    <w:rsid w:val="00520644"/>
    <w:rsid w:val="00520836"/>
    <w:rsid w:val="0052200C"/>
    <w:rsid w:val="005220AB"/>
    <w:rsid w:val="00524F25"/>
    <w:rsid w:val="00525908"/>
    <w:rsid w:val="00525983"/>
    <w:rsid w:val="00527205"/>
    <w:rsid w:val="00527870"/>
    <w:rsid w:val="00530EAB"/>
    <w:rsid w:val="0053156E"/>
    <w:rsid w:val="005319AF"/>
    <w:rsid w:val="005322C5"/>
    <w:rsid w:val="0053287D"/>
    <w:rsid w:val="00532B91"/>
    <w:rsid w:val="00534531"/>
    <w:rsid w:val="00534F96"/>
    <w:rsid w:val="0053543F"/>
    <w:rsid w:val="00535737"/>
    <w:rsid w:val="00535757"/>
    <w:rsid w:val="00535ABE"/>
    <w:rsid w:val="00536708"/>
    <w:rsid w:val="00536B58"/>
    <w:rsid w:val="00536F50"/>
    <w:rsid w:val="00541ED6"/>
    <w:rsid w:val="005429DC"/>
    <w:rsid w:val="00542EF5"/>
    <w:rsid w:val="0054339C"/>
    <w:rsid w:val="00543436"/>
    <w:rsid w:val="00544120"/>
    <w:rsid w:val="00544BD0"/>
    <w:rsid w:val="0054507D"/>
    <w:rsid w:val="005451DA"/>
    <w:rsid w:val="00545354"/>
    <w:rsid w:val="00547699"/>
    <w:rsid w:val="00547868"/>
    <w:rsid w:val="00547F9D"/>
    <w:rsid w:val="00550BC8"/>
    <w:rsid w:val="00551ABE"/>
    <w:rsid w:val="00551DE4"/>
    <w:rsid w:val="00552FFC"/>
    <w:rsid w:val="00553882"/>
    <w:rsid w:val="00554224"/>
    <w:rsid w:val="0055451E"/>
    <w:rsid w:val="00554A81"/>
    <w:rsid w:val="00554CEA"/>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79A"/>
    <w:rsid w:val="00566D00"/>
    <w:rsid w:val="00567722"/>
    <w:rsid w:val="00567CF8"/>
    <w:rsid w:val="00570044"/>
    <w:rsid w:val="00570631"/>
    <w:rsid w:val="00570961"/>
    <w:rsid w:val="00570F00"/>
    <w:rsid w:val="0057121E"/>
    <w:rsid w:val="0057204D"/>
    <w:rsid w:val="00573A33"/>
    <w:rsid w:val="00573D40"/>
    <w:rsid w:val="0057413A"/>
    <w:rsid w:val="00575C5F"/>
    <w:rsid w:val="00577BD4"/>
    <w:rsid w:val="00580364"/>
    <w:rsid w:val="00580498"/>
    <w:rsid w:val="00580875"/>
    <w:rsid w:val="0058112F"/>
    <w:rsid w:val="005815A1"/>
    <w:rsid w:val="00581638"/>
    <w:rsid w:val="00581B0A"/>
    <w:rsid w:val="00582557"/>
    <w:rsid w:val="00582FC9"/>
    <w:rsid w:val="0058312C"/>
    <w:rsid w:val="00583550"/>
    <w:rsid w:val="0058364D"/>
    <w:rsid w:val="00583664"/>
    <w:rsid w:val="00584C4B"/>
    <w:rsid w:val="00585060"/>
    <w:rsid w:val="00585E9A"/>
    <w:rsid w:val="00586744"/>
    <w:rsid w:val="00586ABC"/>
    <w:rsid w:val="005872FB"/>
    <w:rsid w:val="005879CD"/>
    <w:rsid w:val="00587F99"/>
    <w:rsid w:val="005909DF"/>
    <w:rsid w:val="00590CAB"/>
    <w:rsid w:val="0059135C"/>
    <w:rsid w:val="00591900"/>
    <w:rsid w:val="00592EDC"/>
    <w:rsid w:val="00593CFD"/>
    <w:rsid w:val="005944D2"/>
    <w:rsid w:val="00594927"/>
    <w:rsid w:val="00595CB3"/>
    <w:rsid w:val="005961A5"/>
    <w:rsid w:val="005962F9"/>
    <w:rsid w:val="00596DB1"/>
    <w:rsid w:val="00597A4F"/>
    <w:rsid w:val="005A00FA"/>
    <w:rsid w:val="005A0D09"/>
    <w:rsid w:val="005A1139"/>
    <w:rsid w:val="005A135C"/>
    <w:rsid w:val="005A18E3"/>
    <w:rsid w:val="005A19F8"/>
    <w:rsid w:val="005A1F06"/>
    <w:rsid w:val="005A271E"/>
    <w:rsid w:val="005A2AD3"/>
    <w:rsid w:val="005A4463"/>
    <w:rsid w:val="005A4C17"/>
    <w:rsid w:val="005A6562"/>
    <w:rsid w:val="005A6812"/>
    <w:rsid w:val="005A6EF3"/>
    <w:rsid w:val="005A7722"/>
    <w:rsid w:val="005A7A87"/>
    <w:rsid w:val="005B0530"/>
    <w:rsid w:val="005B1532"/>
    <w:rsid w:val="005B1855"/>
    <w:rsid w:val="005B19D9"/>
    <w:rsid w:val="005B1B5F"/>
    <w:rsid w:val="005B38FA"/>
    <w:rsid w:val="005B4485"/>
    <w:rsid w:val="005B4C3E"/>
    <w:rsid w:val="005B5261"/>
    <w:rsid w:val="005B5924"/>
    <w:rsid w:val="005B5B21"/>
    <w:rsid w:val="005B5F80"/>
    <w:rsid w:val="005B6284"/>
    <w:rsid w:val="005B668E"/>
    <w:rsid w:val="005C0F54"/>
    <w:rsid w:val="005C1748"/>
    <w:rsid w:val="005C1E5D"/>
    <w:rsid w:val="005C1F92"/>
    <w:rsid w:val="005C265F"/>
    <w:rsid w:val="005C2BA6"/>
    <w:rsid w:val="005C3D87"/>
    <w:rsid w:val="005C4B0E"/>
    <w:rsid w:val="005C4EFA"/>
    <w:rsid w:val="005C5BE8"/>
    <w:rsid w:val="005C5E61"/>
    <w:rsid w:val="005C63C2"/>
    <w:rsid w:val="005C6433"/>
    <w:rsid w:val="005C7212"/>
    <w:rsid w:val="005C7EA3"/>
    <w:rsid w:val="005D08A0"/>
    <w:rsid w:val="005D114A"/>
    <w:rsid w:val="005D120E"/>
    <w:rsid w:val="005D1A58"/>
    <w:rsid w:val="005D212E"/>
    <w:rsid w:val="005D276B"/>
    <w:rsid w:val="005D2FB6"/>
    <w:rsid w:val="005D3416"/>
    <w:rsid w:val="005D3E8E"/>
    <w:rsid w:val="005D4F1D"/>
    <w:rsid w:val="005D51C1"/>
    <w:rsid w:val="005D5C2B"/>
    <w:rsid w:val="005D68A8"/>
    <w:rsid w:val="005D6CA8"/>
    <w:rsid w:val="005D78C8"/>
    <w:rsid w:val="005D7D4D"/>
    <w:rsid w:val="005E2488"/>
    <w:rsid w:val="005E274F"/>
    <w:rsid w:val="005E2BD5"/>
    <w:rsid w:val="005E3068"/>
    <w:rsid w:val="005E33E3"/>
    <w:rsid w:val="005E5A42"/>
    <w:rsid w:val="005E63B2"/>
    <w:rsid w:val="005E689E"/>
    <w:rsid w:val="005E695B"/>
    <w:rsid w:val="005E6B5E"/>
    <w:rsid w:val="005E6EE8"/>
    <w:rsid w:val="005E7EF9"/>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775"/>
    <w:rsid w:val="00620E40"/>
    <w:rsid w:val="0062113A"/>
    <w:rsid w:val="00621807"/>
    <w:rsid w:val="00622B46"/>
    <w:rsid w:val="0062360F"/>
    <w:rsid w:val="006237EB"/>
    <w:rsid w:val="006245E7"/>
    <w:rsid w:val="006247B6"/>
    <w:rsid w:val="006249B4"/>
    <w:rsid w:val="00624AE1"/>
    <w:rsid w:val="00624CAC"/>
    <w:rsid w:val="006259B3"/>
    <w:rsid w:val="00625AD6"/>
    <w:rsid w:val="0062615D"/>
    <w:rsid w:val="00626EFA"/>
    <w:rsid w:val="00627D17"/>
    <w:rsid w:val="0063073A"/>
    <w:rsid w:val="006308C9"/>
    <w:rsid w:val="00630BD1"/>
    <w:rsid w:val="00630DB3"/>
    <w:rsid w:val="00631128"/>
    <w:rsid w:val="00631961"/>
    <w:rsid w:val="00634B5E"/>
    <w:rsid w:val="00634D7C"/>
    <w:rsid w:val="00634E60"/>
    <w:rsid w:val="00634F6B"/>
    <w:rsid w:val="0063539F"/>
    <w:rsid w:val="00635659"/>
    <w:rsid w:val="006356D2"/>
    <w:rsid w:val="00636C54"/>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7F"/>
    <w:rsid w:val="00654DAE"/>
    <w:rsid w:val="00655367"/>
    <w:rsid w:val="00656FC9"/>
    <w:rsid w:val="006602C1"/>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5E77"/>
    <w:rsid w:val="00676150"/>
    <w:rsid w:val="0067686A"/>
    <w:rsid w:val="00676E3C"/>
    <w:rsid w:val="0067784F"/>
    <w:rsid w:val="00680E31"/>
    <w:rsid w:val="00681DC3"/>
    <w:rsid w:val="006822F8"/>
    <w:rsid w:val="006828B3"/>
    <w:rsid w:val="00683582"/>
    <w:rsid w:val="00684630"/>
    <w:rsid w:val="0068536D"/>
    <w:rsid w:val="006855FD"/>
    <w:rsid w:val="00685EFC"/>
    <w:rsid w:val="006861D0"/>
    <w:rsid w:val="00687E91"/>
    <w:rsid w:val="00690258"/>
    <w:rsid w:val="00690918"/>
    <w:rsid w:val="00691A02"/>
    <w:rsid w:val="00692341"/>
    <w:rsid w:val="006929A8"/>
    <w:rsid w:val="0069336D"/>
    <w:rsid w:val="006936E5"/>
    <w:rsid w:val="00694160"/>
    <w:rsid w:val="006949D7"/>
    <w:rsid w:val="00694E10"/>
    <w:rsid w:val="00695E71"/>
    <w:rsid w:val="0069623E"/>
    <w:rsid w:val="0069647B"/>
    <w:rsid w:val="006973B7"/>
    <w:rsid w:val="00697C57"/>
    <w:rsid w:val="006A0029"/>
    <w:rsid w:val="006A047C"/>
    <w:rsid w:val="006A18C9"/>
    <w:rsid w:val="006A24C5"/>
    <w:rsid w:val="006A39E9"/>
    <w:rsid w:val="006A3C4F"/>
    <w:rsid w:val="006A4D5C"/>
    <w:rsid w:val="006A5344"/>
    <w:rsid w:val="006A53DD"/>
    <w:rsid w:val="006A60A1"/>
    <w:rsid w:val="006A63C1"/>
    <w:rsid w:val="006A6720"/>
    <w:rsid w:val="006A6D96"/>
    <w:rsid w:val="006A7C66"/>
    <w:rsid w:val="006B12DF"/>
    <w:rsid w:val="006B1B28"/>
    <w:rsid w:val="006B23AB"/>
    <w:rsid w:val="006B2805"/>
    <w:rsid w:val="006B2F5B"/>
    <w:rsid w:val="006B3C65"/>
    <w:rsid w:val="006B4D54"/>
    <w:rsid w:val="006B50C3"/>
    <w:rsid w:val="006B51F3"/>
    <w:rsid w:val="006B5A0E"/>
    <w:rsid w:val="006B628A"/>
    <w:rsid w:val="006B64B0"/>
    <w:rsid w:val="006B67B2"/>
    <w:rsid w:val="006B77CF"/>
    <w:rsid w:val="006B7860"/>
    <w:rsid w:val="006C02CC"/>
    <w:rsid w:val="006C2522"/>
    <w:rsid w:val="006C2E27"/>
    <w:rsid w:val="006C511A"/>
    <w:rsid w:val="006C5BCB"/>
    <w:rsid w:val="006C64E6"/>
    <w:rsid w:val="006C688F"/>
    <w:rsid w:val="006C7018"/>
    <w:rsid w:val="006C7553"/>
    <w:rsid w:val="006C7B34"/>
    <w:rsid w:val="006D0B85"/>
    <w:rsid w:val="006D128D"/>
    <w:rsid w:val="006D2F91"/>
    <w:rsid w:val="006D4D1A"/>
    <w:rsid w:val="006D4FE7"/>
    <w:rsid w:val="006D57FA"/>
    <w:rsid w:val="006D5F44"/>
    <w:rsid w:val="006D6058"/>
    <w:rsid w:val="006D7050"/>
    <w:rsid w:val="006E0547"/>
    <w:rsid w:val="006E07EE"/>
    <w:rsid w:val="006E0848"/>
    <w:rsid w:val="006E1465"/>
    <w:rsid w:val="006E20DC"/>
    <w:rsid w:val="006E2206"/>
    <w:rsid w:val="006E32D1"/>
    <w:rsid w:val="006E3BCB"/>
    <w:rsid w:val="006E3DE5"/>
    <w:rsid w:val="006E3FC9"/>
    <w:rsid w:val="006E5E7E"/>
    <w:rsid w:val="006E68A5"/>
    <w:rsid w:val="006E74AC"/>
    <w:rsid w:val="006F093C"/>
    <w:rsid w:val="006F111D"/>
    <w:rsid w:val="006F206D"/>
    <w:rsid w:val="006F2AA7"/>
    <w:rsid w:val="006F2B25"/>
    <w:rsid w:val="006F2E4C"/>
    <w:rsid w:val="006F3D5B"/>
    <w:rsid w:val="006F404C"/>
    <w:rsid w:val="006F449C"/>
    <w:rsid w:val="006F4ACD"/>
    <w:rsid w:val="006F4E15"/>
    <w:rsid w:val="006F5845"/>
    <w:rsid w:val="006F5EC2"/>
    <w:rsid w:val="006F626E"/>
    <w:rsid w:val="007003C4"/>
    <w:rsid w:val="00700B7E"/>
    <w:rsid w:val="007014A8"/>
    <w:rsid w:val="00701A0A"/>
    <w:rsid w:val="00701F8B"/>
    <w:rsid w:val="007029A5"/>
    <w:rsid w:val="007038D5"/>
    <w:rsid w:val="00703B63"/>
    <w:rsid w:val="00703D7E"/>
    <w:rsid w:val="007041B9"/>
    <w:rsid w:val="0070565A"/>
    <w:rsid w:val="0070589C"/>
    <w:rsid w:val="00705A88"/>
    <w:rsid w:val="007060E8"/>
    <w:rsid w:val="007061F3"/>
    <w:rsid w:val="007072AA"/>
    <w:rsid w:val="00710260"/>
    <w:rsid w:val="00710B39"/>
    <w:rsid w:val="007112DA"/>
    <w:rsid w:val="00711433"/>
    <w:rsid w:val="00713001"/>
    <w:rsid w:val="00713D58"/>
    <w:rsid w:val="00713E37"/>
    <w:rsid w:val="00715785"/>
    <w:rsid w:val="00715BCB"/>
    <w:rsid w:val="007162A5"/>
    <w:rsid w:val="0071642F"/>
    <w:rsid w:val="00721180"/>
    <w:rsid w:val="0072139B"/>
    <w:rsid w:val="00721A0A"/>
    <w:rsid w:val="007227DE"/>
    <w:rsid w:val="007228AA"/>
    <w:rsid w:val="00722ADA"/>
    <w:rsid w:val="00722CF2"/>
    <w:rsid w:val="0072357A"/>
    <w:rsid w:val="00723B07"/>
    <w:rsid w:val="00723B5E"/>
    <w:rsid w:val="00724FD3"/>
    <w:rsid w:val="00725BEE"/>
    <w:rsid w:val="00726047"/>
    <w:rsid w:val="00726ACD"/>
    <w:rsid w:val="00727B8C"/>
    <w:rsid w:val="0073123C"/>
    <w:rsid w:val="007312EA"/>
    <w:rsid w:val="00732000"/>
    <w:rsid w:val="0073293F"/>
    <w:rsid w:val="00733605"/>
    <w:rsid w:val="00733AF1"/>
    <w:rsid w:val="007347E2"/>
    <w:rsid w:val="00735293"/>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2E3D"/>
    <w:rsid w:val="00753510"/>
    <w:rsid w:val="007539FE"/>
    <w:rsid w:val="00753DE0"/>
    <w:rsid w:val="00754114"/>
    <w:rsid w:val="00755BE3"/>
    <w:rsid w:val="00755C3A"/>
    <w:rsid w:val="007560CA"/>
    <w:rsid w:val="007567D1"/>
    <w:rsid w:val="007568D1"/>
    <w:rsid w:val="00757825"/>
    <w:rsid w:val="00757CA9"/>
    <w:rsid w:val="007601FB"/>
    <w:rsid w:val="007606D4"/>
    <w:rsid w:val="00761402"/>
    <w:rsid w:val="00761A5A"/>
    <w:rsid w:val="0076243E"/>
    <w:rsid w:val="007633E7"/>
    <w:rsid w:val="0076377F"/>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07"/>
    <w:rsid w:val="007768EB"/>
    <w:rsid w:val="00777518"/>
    <w:rsid w:val="00780F42"/>
    <w:rsid w:val="00782739"/>
    <w:rsid w:val="00782E80"/>
    <w:rsid w:val="00783088"/>
    <w:rsid w:val="00783888"/>
    <w:rsid w:val="007838C5"/>
    <w:rsid w:val="00783CC6"/>
    <w:rsid w:val="00783CD3"/>
    <w:rsid w:val="00783F16"/>
    <w:rsid w:val="00783F8C"/>
    <w:rsid w:val="007842F1"/>
    <w:rsid w:val="00785EFD"/>
    <w:rsid w:val="00786A93"/>
    <w:rsid w:val="00787024"/>
    <w:rsid w:val="00787D4F"/>
    <w:rsid w:val="00790011"/>
    <w:rsid w:val="007900EF"/>
    <w:rsid w:val="007902BD"/>
    <w:rsid w:val="00790525"/>
    <w:rsid w:val="00790AFB"/>
    <w:rsid w:val="007916BB"/>
    <w:rsid w:val="0079319B"/>
    <w:rsid w:val="007932AE"/>
    <w:rsid w:val="00793C7E"/>
    <w:rsid w:val="00793E04"/>
    <w:rsid w:val="00794463"/>
    <w:rsid w:val="0079473B"/>
    <w:rsid w:val="0079513F"/>
    <w:rsid w:val="00796B33"/>
    <w:rsid w:val="007972FB"/>
    <w:rsid w:val="00797480"/>
    <w:rsid w:val="007A1077"/>
    <w:rsid w:val="007A12ED"/>
    <w:rsid w:val="007A32B8"/>
    <w:rsid w:val="007A3668"/>
    <w:rsid w:val="007A393B"/>
    <w:rsid w:val="007A556A"/>
    <w:rsid w:val="007A56F4"/>
    <w:rsid w:val="007B0838"/>
    <w:rsid w:val="007B0865"/>
    <w:rsid w:val="007B0D20"/>
    <w:rsid w:val="007B1385"/>
    <w:rsid w:val="007B1B8F"/>
    <w:rsid w:val="007B2A3A"/>
    <w:rsid w:val="007B2A89"/>
    <w:rsid w:val="007B2D8A"/>
    <w:rsid w:val="007B2FCC"/>
    <w:rsid w:val="007B44E1"/>
    <w:rsid w:val="007B51A0"/>
    <w:rsid w:val="007B5367"/>
    <w:rsid w:val="007B5EC0"/>
    <w:rsid w:val="007B6314"/>
    <w:rsid w:val="007B6451"/>
    <w:rsid w:val="007B6907"/>
    <w:rsid w:val="007B6D18"/>
    <w:rsid w:val="007B751E"/>
    <w:rsid w:val="007B799D"/>
    <w:rsid w:val="007B7C91"/>
    <w:rsid w:val="007C0D93"/>
    <w:rsid w:val="007C20FF"/>
    <w:rsid w:val="007C2126"/>
    <w:rsid w:val="007C2ADB"/>
    <w:rsid w:val="007C2BD1"/>
    <w:rsid w:val="007C31C4"/>
    <w:rsid w:val="007C3CB6"/>
    <w:rsid w:val="007C3CEF"/>
    <w:rsid w:val="007C440F"/>
    <w:rsid w:val="007C4B54"/>
    <w:rsid w:val="007C5702"/>
    <w:rsid w:val="007C5DDD"/>
    <w:rsid w:val="007C614B"/>
    <w:rsid w:val="007C6E39"/>
    <w:rsid w:val="007C79F7"/>
    <w:rsid w:val="007C7B0D"/>
    <w:rsid w:val="007C7EE3"/>
    <w:rsid w:val="007C7F35"/>
    <w:rsid w:val="007D197F"/>
    <w:rsid w:val="007D2137"/>
    <w:rsid w:val="007D35B1"/>
    <w:rsid w:val="007D35D2"/>
    <w:rsid w:val="007D3A7E"/>
    <w:rsid w:val="007D412E"/>
    <w:rsid w:val="007D5257"/>
    <w:rsid w:val="007D52E5"/>
    <w:rsid w:val="007D568F"/>
    <w:rsid w:val="007D593C"/>
    <w:rsid w:val="007D64BB"/>
    <w:rsid w:val="007D6B85"/>
    <w:rsid w:val="007D6BE2"/>
    <w:rsid w:val="007D6FDB"/>
    <w:rsid w:val="007D7748"/>
    <w:rsid w:val="007D7DA6"/>
    <w:rsid w:val="007E0724"/>
    <w:rsid w:val="007E10D4"/>
    <w:rsid w:val="007E177E"/>
    <w:rsid w:val="007E2772"/>
    <w:rsid w:val="007E2949"/>
    <w:rsid w:val="007E30E6"/>
    <w:rsid w:val="007E3401"/>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0550"/>
    <w:rsid w:val="008013E0"/>
    <w:rsid w:val="008015F6"/>
    <w:rsid w:val="00801BB0"/>
    <w:rsid w:val="0080271C"/>
    <w:rsid w:val="0080280D"/>
    <w:rsid w:val="0080289D"/>
    <w:rsid w:val="008033B1"/>
    <w:rsid w:val="00803561"/>
    <w:rsid w:val="00803948"/>
    <w:rsid w:val="0080404C"/>
    <w:rsid w:val="008041B4"/>
    <w:rsid w:val="00804F9F"/>
    <w:rsid w:val="008055F3"/>
    <w:rsid w:val="0080561A"/>
    <w:rsid w:val="00806E13"/>
    <w:rsid w:val="008074F0"/>
    <w:rsid w:val="00807A49"/>
    <w:rsid w:val="00810594"/>
    <w:rsid w:val="00810C22"/>
    <w:rsid w:val="00811F0F"/>
    <w:rsid w:val="0081243E"/>
    <w:rsid w:val="008127BC"/>
    <w:rsid w:val="00812BF2"/>
    <w:rsid w:val="00812EAA"/>
    <w:rsid w:val="0081367A"/>
    <w:rsid w:val="00814203"/>
    <w:rsid w:val="008142F4"/>
    <w:rsid w:val="0081439A"/>
    <w:rsid w:val="0081471A"/>
    <w:rsid w:val="00814FA1"/>
    <w:rsid w:val="00815416"/>
    <w:rsid w:val="0081742C"/>
    <w:rsid w:val="00817569"/>
    <w:rsid w:val="00817599"/>
    <w:rsid w:val="0082013A"/>
    <w:rsid w:val="008215C9"/>
    <w:rsid w:val="00821A41"/>
    <w:rsid w:val="00821A6A"/>
    <w:rsid w:val="00822045"/>
    <w:rsid w:val="00826369"/>
    <w:rsid w:val="00826B4F"/>
    <w:rsid w:val="00827501"/>
    <w:rsid w:val="00827EB2"/>
    <w:rsid w:val="008307CD"/>
    <w:rsid w:val="008316C8"/>
    <w:rsid w:val="00832C27"/>
    <w:rsid w:val="00833996"/>
    <w:rsid w:val="00833FA9"/>
    <w:rsid w:val="00834DD7"/>
    <w:rsid w:val="0083543B"/>
    <w:rsid w:val="00835EAE"/>
    <w:rsid w:val="00836D53"/>
    <w:rsid w:val="00837675"/>
    <w:rsid w:val="00840D6A"/>
    <w:rsid w:val="00840DDB"/>
    <w:rsid w:val="00841543"/>
    <w:rsid w:val="00841B4B"/>
    <w:rsid w:val="00841CAD"/>
    <w:rsid w:val="00841D31"/>
    <w:rsid w:val="00842D69"/>
    <w:rsid w:val="00842F5A"/>
    <w:rsid w:val="0084301C"/>
    <w:rsid w:val="008437C3"/>
    <w:rsid w:val="00844102"/>
    <w:rsid w:val="00844D4A"/>
    <w:rsid w:val="00845C8D"/>
    <w:rsid w:val="00846A67"/>
    <w:rsid w:val="008502DF"/>
    <w:rsid w:val="00850314"/>
    <w:rsid w:val="008505ED"/>
    <w:rsid w:val="008518DA"/>
    <w:rsid w:val="00851A0C"/>
    <w:rsid w:val="00852194"/>
    <w:rsid w:val="008526BE"/>
    <w:rsid w:val="0085439B"/>
    <w:rsid w:val="008548F7"/>
    <w:rsid w:val="0085579D"/>
    <w:rsid w:val="008557B7"/>
    <w:rsid w:val="008559CF"/>
    <w:rsid w:val="008566BD"/>
    <w:rsid w:val="00856782"/>
    <w:rsid w:val="00856B1B"/>
    <w:rsid w:val="00857273"/>
    <w:rsid w:val="008608DA"/>
    <w:rsid w:val="008609B1"/>
    <w:rsid w:val="00861141"/>
    <w:rsid w:val="0086138A"/>
    <w:rsid w:val="0086142A"/>
    <w:rsid w:val="0086183E"/>
    <w:rsid w:val="00864499"/>
    <w:rsid w:val="008645E1"/>
    <w:rsid w:val="008661B7"/>
    <w:rsid w:val="008674BA"/>
    <w:rsid w:val="008674CF"/>
    <w:rsid w:val="008674F7"/>
    <w:rsid w:val="00867A86"/>
    <w:rsid w:val="00871920"/>
    <w:rsid w:val="00872048"/>
    <w:rsid w:val="00872E55"/>
    <w:rsid w:val="00873200"/>
    <w:rsid w:val="00873676"/>
    <w:rsid w:val="00874638"/>
    <w:rsid w:val="00875318"/>
    <w:rsid w:val="00875474"/>
    <w:rsid w:val="00876499"/>
    <w:rsid w:val="008769BB"/>
    <w:rsid w:val="00876FF2"/>
    <w:rsid w:val="00877390"/>
    <w:rsid w:val="0088049B"/>
    <w:rsid w:val="008806AF"/>
    <w:rsid w:val="00880907"/>
    <w:rsid w:val="00880A74"/>
    <w:rsid w:val="00880F77"/>
    <w:rsid w:val="008817AD"/>
    <w:rsid w:val="00881FDB"/>
    <w:rsid w:val="00882634"/>
    <w:rsid w:val="0088290B"/>
    <w:rsid w:val="00883C58"/>
    <w:rsid w:val="00883CBE"/>
    <w:rsid w:val="00886667"/>
    <w:rsid w:val="00890393"/>
    <w:rsid w:val="00890888"/>
    <w:rsid w:val="00890B07"/>
    <w:rsid w:val="00890E5F"/>
    <w:rsid w:val="008916EF"/>
    <w:rsid w:val="00892360"/>
    <w:rsid w:val="00892847"/>
    <w:rsid w:val="00892BD7"/>
    <w:rsid w:val="00895394"/>
    <w:rsid w:val="008960A6"/>
    <w:rsid w:val="008979B3"/>
    <w:rsid w:val="00897F2C"/>
    <w:rsid w:val="008A0244"/>
    <w:rsid w:val="008A0A3B"/>
    <w:rsid w:val="008A19B9"/>
    <w:rsid w:val="008A2A17"/>
    <w:rsid w:val="008A4A73"/>
    <w:rsid w:val="008A4E48"/>
    <w:rsid w:val="008A58B0"/>
    <w:rsid w:val="008A5E11"/>
    <w:rsid w:val="008A64AA"/>
    <w:rsid w:val="008A6AF4"/>
    <w:rsid w:val="008A6C4A"/>
    <w:rsid w:val="008A7B17"/>
    <w:rsid w:val="008B0089"/>
    <w:rsid w:val="008B29C0"/>
    <w:rsid w:val="008B2D29"/>
    <w:rsid w:val="008B5702"/>
    <w:rsid w:val="008B5A9A"/>
    <w:rsid w:val="008B5B69"/>
    <w:rsid w:val="008B5CD7"/>
    <w:rsid w:val="008B6947"/>
    <w:rsid w:val="008B72E1"/>
    <w:rsid w:val="008C0507"/>
    <w:rsid w:val="008C0619"/>
    <w:rsid w:val="008C1090"/>
    <w:rsid w:val="008C15D9"/>
    <w:rsid w:val="008C1CB7"/>
    <w:rsid w:val="008C1D79"/>
    <w:rsid w:val="008C1F2D"/>
    <w:rsid w:val="008C3634"/>
    <w:rsid w:val="008C3D0A"/>
    <w:rsid w:val="008C3F8B"/>
    <w:rsid w:val="008C47BB"/>
    <w:rsid w:val="008C4CBC"/>
    <w:rsid w:val="008C4D40"/>
    <w:rsid w:val="008C51EA"/>
    <w:rsid w:val="008C5880"/>
    <w:rsid w:val="008C5EDC"/>
    <w:rsid w:val="008C68DF"/>
    <w:rsid w:val="008C6BE9"/>
    <w:rsid w:val="008C77FC"/>
    <w:rsid w:val="008D007E"/>
    <w:rsid w:val="008D0657"/>
    <w:rsid w:val="008D1FA4"/>
    <w:rsid w:val="008D29E7"/>
    <w:rsid w:val="008D350B"/>
    <w:rsid w:val="008D3DBA"/>
    <w:rsid w:val="008D4149"/>
    <w:rsid w:val="008D4240"/>
    <w:rsid w:val="008D6A36"/>
    <w:rsid w:val="008D6E06"/>
    <w:rsid w:val="008D7091"/>
    <w:rsid w:val="008D729F"/>
    <w:rsid w:val="008D750E"/>
    <w:rsid w:val="008D7A3F"/>
    <w:rsid w:val="008D7ED7"/>
    <w:rsid w:val="008E0634"/>
    <w:rsid w:val="008E1E06"/>
    <w:rsid w:val="008E4441"/>
    <w:rsid w:val="008E4496"/>
    <w:rsid w:val="008E45D3"/>
    <w:rsid w:val="008E5A33"/>
    <w:rsid w:val="008E6DBD"/>
    <w:rsid w:val="008E6E37"/>
    <w:rsid w:val="008F02DA"/>
    <w:rsid w:val="008F0965"/>
    <w:rsid w:val="008F14E3"/>
    <w:rsid w:val="008F1CA9"/>
    <w:rsid w:val="008F212B"/>
    <w:rsid w:val="008F2CF7"/>
    <w:rsid w:val="008F353F"/>
    <w:rsid w:val="008F4374"/>
    <w:rsid w:val="008F7545"/>
    <w:rsid w:val="008F77C2"/>
    <w:rsid w:val="009012CF"/>
    <w:rsid w:val="009014ED"/>
    <w:rsid w:val="00901ABC"/>
    <w:rsid w:val="00906742"/>
    <w:rsid w:val="00906CA2"/>
    <w:rsid w:val="009073ED"/>
    <w:rsid w:val="00907E13"/>
    <w:rsid w:val="00907E27"/>
    <w:rsid w:val="009105C3"/>
    <w:rsid w:val="0091097A"/>
    <w:rsid w:val="00910DE8"/>
    <w:rsid w:val="009116F4"/>
    <w:rsid w:val="00912611"/>
    <w:rsid w:val="00912DE8"/>
    <w:rsid w:val="00913758"/>
    <w:rsid w:val="00913801"/>
    <w:rsid w:val="00913933"/>
    <w:rsid w:val="00913F78"/>
    <w:rsid w:val="0091438B"/>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484F"/>
    <w:rsid w:val="0093672C"/>
    <w:rsid w:val="00937F2C"/>
    <w:rsid w:val="00940216"/>
    <w:rsid w:val="009412EF"/>
    <w:rsid w:val="00941C4E"/>
    <w:rsid w:val="00942760"/>
    <w:rsid w:val="009429E8"/>
    <w:rsid w:val="00942A79"/>
    <w:rsid w:val="00943B80"/>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57C"/>
    <w:rsid w:val="00953960"/>
    <w:rsid w:val="00953CE4"/>
    <w:rsid w:val="00954785"/>
    <w:rsid w:val="00954F28"/>
    <w:rsid w:val="0095658B"/>
    <w:rsid w:val="009567C1"/>
    <w:rsid w:val="00960DD2"/>
    <w:rsid w:val="009610A5"/>
    <w:rsid w:val="009616EE"/>
    <w:rsid w:val="00962607"/>
    <w:rsid w:val="009626FD"/>
    <w:rsid w:val="00962E85"/>
    <w:rsid w:val="009631B7"/>
    <w:rsid w:val="00964502"/>
    <w:rsid w:val="00966484"/>
    <w:rsid w:val="00967BFA"/>
    <w:rsid w:val="00967DB8"/>
    <w:rsid w:val="00971DE8"/>
    <w:rsid w:val="009724F8"/>
    <w:rsid w:val="0097278D"/>
    <w:rsid w:val="00972C43"/>
    <w:rsid w:val="009731F1"/>
    <w:rsid w:val="00973460"/>
    <w:rsid w:val="009741FE"/>
    <w:rsid w:val="00974953"/>
    <w:rsid w:val="00975121"/>
    <w:rsid w:val="00976BFA"/>
    <w:rsid w:val="00976E83"/>
    <w:rsid w:val="00980281"/>
    <w:rsid w:val="009812C8"/>
    <w:rsid w:val="00981609"/>
    <w:rsid w:val="00981FDF"/>
    <w:rsid w:val="00982C48"/>
    <w:rsid w:val="00982D31"/>
    <w:rsid w:val="00982D5A"/>
    <w:rsid w:val="009838B4"/>
    <w:rsid w:val="00983A07"/>
    <w:rsid w:val="009865B6"/>
    <w:rsid w:val="00986FAC"/>
    <w:rsid w:val="00990F18"/>
    <w:rsid w:val="00992834"/>
    <w:rsid w:val="00992AE4"/>
    <w:rsid w:val="00993881"/>
    <w:rsid w:val="00993884"/>
    <w:rsid w:val="00993891"/>
    <w:rsid w:val="00993F49"/>
    <w:rsid w:val="00994F09"/>
    <w:rsid w:val="009958FF"/>
    <w:rsid w:val="0099595F"/>
    <w:rsid w:val="00995C04"/>
    <w:rsid w:val="00995DBF"/>
    <w:rsid w:val="009970A6"/>
    <w:rsid w:val="00997561"/>
    <w:rsid w:val="00997CA1"/>
    <w:rsid w:val="00997FB0"/>
    <w:rsid w:val="009A02A7"/>
    <w:rsid w:val="009A127B"/>
    <w:rsid w:val="009A16A6"/>
    <w:rsid w:val="009A2D0C"/>
    <w:rsid w:val="009A2EAF"/>
    <w:rsid w:val="009A3203"/>
    <w:rsid w:val="009A3C4D"/>
    <w:rsid w:val="009A425D"/>
    <w:rsid w:val="009A58F0"/>
    <w:rsid w:val="009A59B4"/>
    <w:rsid w:val="009A5EDF"/>
    <w:rsid w:val="009A6BF4"/>
    <w:rsid w:val="009A6ED2"/>
    <w:rsid w:val="009B003C"/>
    <w:rsid w:val="009B05C3"/>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1570"/>
    <w:rsid w:val="009D3517"/>
    <w:rsid w:val="009D3885"/>
    <w:rsid w:val="009D4281"/>
    <w:rsid w:val="009D50FF"/>
    <w:rsid w:val="009D5769"/>
    <w:rsid w:val="009D6373"/>
    <w:rsid w:val="009D68DE"/>
    <w:rsid w:val="009D72CD"/>
    <w:rsid w:val="009D7610"/>
    <w:rsid w:val="009D783F"/>
    <w:rsid w:val="009D7DB2"/>
    <w:rsid w:val="009D7E6A"/>
    <w:rsid w:val="009D7FD4"/>
    <w:rsid w:val="009E01F1"/>
    <w:rsid w:val="009E1AF1"/>
    <w:rsid w:val="009E1FB6"/>
    <w:rsid w:val="009E2688"/>
    <w:rsid w:val="009E2B90"/>
    <w:rsid w:val="009E324F"/>
    <w:rsid w:val="009E3C31"/>
    <w:rsid w:val="009E3E90"/>
    <w:rsid w:val="009E452B"/>
    <w:rsid w:val="009E49E8"/>
    <w:rsid w:val="009E57C1"/>
    <w:rsid w:val="009F0967"/>
    <w:rsid w:val="009F0F46"/>
    <w:rsid w:val="009F22C0"/>
    <w:rsid w:val="009F2361"/>
    <w:rsid w:val="009F239D"/>
    <w:rsid w:val="009F2D86"/>
    <w:rsid w:val="009F2F6E"/>
    <w:rsid w:val="009F3954"/>
    <w:rsid w:val="009F3B16"/>
    <w:rsid w:val="009F403B"/>
    <w:rsid w:val="009F4C98"/>
    <w:rsid w:val="009F4CF7"/>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102"/>
    <w:rsid w:val="00A11409"/>
    <w:rsid w:val="00A1158C"/>
    <w:rsid w:val="00A11617"/>
    <w:rsid w:val="00A1227E"/>
    <w:rsid w:val="00A13104"/>
    <w:rsid w:val="00A133F4"/>
    <w:rsid w:val="00A136BA"/>
    <w:rsid w:val="00A13786"/>
    <w:rsid w:val="00A138F4"/>
    <w:rsid w:val="00A13B4E"/>
    <w:rsid w:val="00A14F36"/>
    <w:rsid w:val="00A154EA"/>
    <w:rsid w:val="00A15F6C"/>
    <w:rsid w:val="00A16690"/>
    <w:rsid w:val="00A17A34"/>
    <w:rsid w:val="00A17A40"/>
    <w:rsid w:val="00A17C98"/>
    <w:rsid w:val="00A20C48"/>
    <w:rsid w:val="00A21DA6"/>
    <w:rsid w:val="00A2210A"/>
    <w:rsid w:val="00A229AD"/>
    <w:rsid w:val="00A23579"/>
    <w:rsid w:val="00A2364C"/>
    <w:rsid w:val="00A2392E"/>
    <w:rsid w:val="00A2599A"/>
    <w:rsid w:val="00A26459"/>
    <w:rsid w:val="00A2746E"/>
    <w:rsid w:val="00A27B2F"/>
    <w:rsid w:val="00A30140"/>
    <w:rsid w:val="00A3098C"/>
    <w:rsid w:val="00A30B3E"/>
    <w:rsid w:val="00A310F7"/>
    <w:rsid w:val="00A32A78"/>
    <w:rsid w:val="00A32E28"/>
    <w:rsid w:val="00A335E5"/>
    <w:rsid w:val="00A34074"/>
    <w:rsid w:val="00A34307"/>
    <w:rsid w:val="00A34524"/>
    <w:rsid w:val="00A34976"/>
    <w:rsid w:val="00A34E43"/>
    <w:rsid w:val="00A370DB"/>
    <w:rsid w:val="00A40269"/>
    <w:rsid w:val="00A405F2"/>
    <w:rsid w:val="00A4081F"/>
    <w:rsid w:val="00A40D61"/>
    <w:rsid w:val="00A40E8A"/>
    <w:rsid w:val="00A4106E"/>
    <w:rsid w:val="00A411A8"/>
    <w:rsid w:val="00A41398"/>
    <w:rsid w:val="00A43B32"/>
    <w:rsid w:val="00A44670"/>
    <w:rsid w:val="00A45CA1"/>
    <w:rsid w:val="00A46269"/>
    <w:rsid w:val="00A46743"/>
    <w:rsid w:val="00A46D63"/>
    <w:rsid w:val="00A46DCF"/>
    <w:rsid w:val="00A47744"/>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339"/>
    <w:rsid w:val="00A66DE2"/>
    <w:rsid w:val="00A67276"/>
    <w:rsid w:val="00A674E8"/>
    <w:rsid w:val="00A67AA5"/>
    <w:rsid w:val="00A70D05"/>
    <w:rsid w:val="00A71335"/>
    <w:rsid w:val="00A7213C"/>
    <w:rsid w:val="00A72706"/>
    <w:rsid w:val="00A72FC9"/>
    <w:rsid w:val="00A74006"/>
    <w:rsid w:val="00A74DA9"/>
    <w:rsid w:val="00A759F2"/>
    <w:rsid w:val="00A75B23"/>
    <w:rsid w:val="00A773C7"/>
    <w:rsid w:val="00A779B4"/>
    <w:rsid w:val="00A77A4F"/>
    <w:rsid w:val="00A80D4B"/>
    <w:rsid w:val="00A819B0"/>
    <w:rsid w:val="00A82901"/>
    <w:rsid w:val="00A82D09"/>
    <w:rsid w:val="00A8319B"/>
    <w:rsid w:val="00A83C07"/>
    <w:rsid w:val="00A8440A"/>
    <w:rsid w:val="00A84C6E"/>
    <w:rsid w:val="00A85403"/>
    <w:rsid w:val="00A85762"/>
    <w:rsid w:val="00A85A6E"/>
    <w:rsid w:val="00A85B64"/>
    <w:rsid w:val="00A85D7D"/>
    <w:rsid w:val="00A865AB"/>
    <w:rsid w:val="00A86936"/>
    <w:rsid w:val="00A911CE"/>
    <w:rsid w:val="00A92CDC"/>
    <w:rsid w:val="00A92DCD"/>
    <w:rsid w:val="00A92EDF"/>
    <w:rsid w:val="00A935D7"/>
    <w:rsid w:val="00A94587"/>
    <w:rsid w:val="00A947F9"/>
    <w:rsid w:val="00A94E02"/>
    <w:rsid w:val="00A96286"/>
    <w:rsid w:val="00A96F34"/>
    <w:rsid w:val="00AA0A8B"/>
    <w:rsid w:val="00AA0EAB"/>
    <w:rsid w:val="00AA1966"/>
    <w:rsid w:val="00AA1F7C"/>
    <w:rsid w:val="00AA20AB"/>
    <w:rsid w:val="00AA2259"/>
    <w:rsid w:val="00AA2544"/>
    <w:rsid w:val="00AA27E4"/>
    <w:rsid w:val="00AA37FC"/>
    <w:rsid w:val="00AA38D3"/>
    <w:rsid w:val="00AA38D7"/>
    <w:rsid w:val="00AA4225"/>
    <w:rsid w:val="00AA433B"/>
    <w:rsid w:val="00AA4606"/>
    <w:rsid w:val="00AA5061"/>
    <w:rsid w:val="00AA5105"/>
    <w:rsid w:val="00AA54EC"/>
    <w:rsid w:val="00AA55D6"/>
    <w:rsid w:val="00AA644A"/>
    <w:rsid w:val="00AA79EA"/>
    <w:rsid w:val="00AB022D"/>
    <w:rsid w:val="00AB0A12"/>
    <w:rsid w:val="00AB1002"/>
    <w:rsid w:val="00AB1E03"/>
    <w:rsid w:val="00AB43A0"/>
    <w:rsid w:val="00AB46F4"/>
    <w:rsid w:val="00AB6419"/>
    <w:rsid w:val="00AB6A1F"/>
    <w:rsid w:val="00AC0277"/>
    <w:rsid w:val="00AC0581"/>
    <w:rsid w:val="00AC07E0"/>
    <w:rsid w:val="00AC1AF7"/>
    <w:rsid w:val="00AC277C"/>
    <w:rsid w:val="00AC28E4"/>
    <w:rsid w:val="00AC29F7"/>
    <w:rsid w:val="00AC4A81"/>
    <w:rsid w:val="00AC557E"/>
    <w:rsid w:val="00AC63F5"/>
    <w:rsid w:val="00AC7139"/>
    <w:rsid w:val="00AD00BE"/>
    <w:rsid w:val="00AD059D"/>
    <w:rsid w:val="00AD1088"/>
    <w:rsid w:val="00AD1874"/>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06E"/>
    <w:rsid w:val="00AE2859"/>
    <w:rsid w:val="00AE3B81"/>
    <w:rsid w:val="00AE3EE8"/>
    <w:rsid w:val="00AE40C9"/>
    <w:rsid w:val="00AE4D3D"/>
    <w:rsid w:val="00AE7B9A"/>
    <w:rsid w:val="00AF095F"/>
    <w:rsid w:val="00AF0DEC"/>
    <w:rsid w:val="00AF1307"/>
    <w:rsid w:val="00AF171D"/>
    <w:rsid w:val="00AF1DFB"/>
    <w:rsid w:val="00AF3FC1"/>
    <w:rsid w:val="00AF7DD8"/>
    <w:rsid w:val="00B00749"/>
    <w:rsid w:val="00B00956"/>
    <w:rsid w:val="00B01635"/>
    <w:rsid w:val="00B01901"/>
    <w:rsid w:val="00B01D78"/>
    <w:rsid w:val="00B02316"/>
    <w:rsid w:val="00B0273D"/>
    <w:rsid w:val="00B028B1"/>
    <w:rsid w:val="00B034FD"/>
    <w:rsid w:val="00B03584"/>
    <w:rsid w:val="00B036FE"/>
    <w:rsid w:val="00B0375E"/>
    <w:rsid w:val="00B03DE4"/>
    <w:rsid w:val="00B0444C"/>
    <w:rsid w:val="00B04BAD"/>
    <w:rsid w:val="00B04F87"/>
    <w:rsid w:val="00B0522D"/>
    <w:rsid w:val="00B05AD1"/>
    <w:rsid w:val="00B06598"/>
    <w:rsid w:val="00B07402"/>
    <w:rsid w:val="00B07E1F"/>
    <w:rsid w:val="00B10420"/>
    <w:rsid w:val="00B110EC"/>
    <w:rsid w:val="00B1172C"/>
    <w:rsid w:val="00B11BCD"/>
    <w:rsid w:val="00B11EDF"/>
    <w:rsid w:val="00B12B6E"/>
    <w:rsid w:val="00B137DE"/>
    <w:rsid w:val="00B14EAA"/>
    <w:rsid w:val="00B14F55"/>
    <w:rsid w:val="00B1564E"/>
    <w:rsid w:val="00B15AEC"/>
    <w:rsid w:val="00B15ED6"/>
    <w:rsid w:val="00B160F5"/>
    <w:rsid w:val="00B166A1"/>
    <w:rsid w:val="00B16B38"/>
    <w:rsid w:val="00B17800"/>
    <w:rsid w:val="00B17D23"/>
    <w:rsid w:val="00B17EF5"/>
    <w:rsid w:val="00B2050A"/>
    <w:rsid w:val="00B20617"/>
    <w:rsid w:val="00B20B34"/>
    <w:rsid w:val="00B21F94"/>
    <w:rsid w:val="00B236F8"/>
    <w:rsid w:val="00B23D97"/>
    <w:rsid w:val="00B252B3"/>
    <w:rsid w:val="00B25DB0"/>
    <w:rsid w:val="00B263C9"/>
    <w:rsid w:val="00B2677B"/>
    <w:rsid w:val="00B27A5F"/>
    <w:rsid w:val="00B30236"/>
    <w:rsid w:val="00B306FC"/>
    <w:rsid w:val="00B30BAB"/>
    <w:rsid w:val="00B30DAE"/>
    <w:rsid w:val="00B31591"/>
    <w:rsid w:val="00B31E56"/>
    <w:rsid w:val="00B31F9E"/>
    <w:rsid w:val="00B323A4"/>
    <w:rsid w:val="00B32937"/>
    <w:rsid w:val="00B337F8"/>
    <w:rsid w:val="00B34766"/>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1A50"/>
    <w:rsid w:val="00B52139"/>
    <w:rsid w:val="00B52D07"/>
    <w:rsid w:val="00B52FE1"/>
    <w:rsid w:val="00B53122"/>
    <w:rsid w:val="00B53656"/>
    <w:rsid w:val="00B55855"/>
    <w:rsid w:val="00B635E5"/>
    <w:rsid w:val="00B63BEE"/>
    <w:rsid w:val="00B65273"/>
    <w:rsid w:val="00B65B70"/>
    <w:rsid w:val="00B66551"/>
    <w:rsid w:val="00B6753D"/>
    <w:rsid w:val="00B67C32"/>
    <w:rsid w:val="00B67F78"/>
    <w:rsid w:val="00B70D24"/>
    <w:rsid w:val="00B72293"/>
    <w:rsid w:val="00B72D2E"/>
    <w:rsid w:val="00B731C4"/>
    <w:rsid w:val="00B73301"/>
    <w:rsid w:val="00B733C0"/>
    <w:rsid w:val="00B73A41"/>
    <w:rsid w:val="00B7479B"/>
    <w:rsid w:val="00B748FA"/>
    <w:rsid w:val="00B7575F"/>
    <w:rsid w:val="00B757E8"/>
    <w:rsid w:val="00B76613"/>
    <w:rsid w:val="00B76903"/>
    <w:rsid w:val="00B76907"/>
    <w:rsid w:val="00B777CB"/>
    <w:rsid w:val="00B77F34"/>
    <w:rsid w:val="00B80DE4"/>
    <w:rsid w:val="00B812B7"/>
    <w:rsid w:val="00B81325"/>
    <w:rsid w:val="00B81A42"/>
    <w:rsid w:val="00B82B9B"/>
    <w:rsid w:val="00B82BB3"/>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797"/>
    <w:rsid w:val="00B92845"/>
    <w:rsid w:val="00B9442D"/>
    <w:rsid w:val="00B94A1E"/>
    <w:rsid w:val="00B94B60"/>
    <w:rsid w:val="00B95A22"/>
    <w:rsid w:val="00B96249"/>
    <w:rsid w:val="00B96E51"/>
    <w:rsid w:val="00B9746F"/>
    <w:rsid w:val="00B9765E"/>
    <w:rsid w:val="00B97CA5"/>
    <w:rsid w:val="00BA1137"/>
    <w:rsid w:val="00BA13A6"/>
    <w:rsid w:val="00BA142E"/>
    <w:rsid w:val="00BA1F29"/>
    <w:rsid w:val="00BA221D"/>
    <w:rsid w:val="00BA22DD"/>
    <w:rsid w:val="00BA2A7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EA5"/>
    <w:rsid w:val="00BC11B8"/>
    <w:rsid w:val="00BC1353"/>
    <w:rsid w:val="00BC14C7"/>
    <w:rsid w:val="00BC1A45"/>
    <w:rsid w:val="00BC2853"/>
    <w:rsid w:val="00BC4050"/>
    <w:rsid w:val="00BC4603"/>
    <w:rsid w:val="00BC68AF"/>
    <w:rsid w:val="00BC779E"/>
    <w:rsid w:val="00BC7A6D"/>
    <w:rsid w:val="00BC7E21"/>
    <w:rsid w:val="00BD04E2"/>
    <w:rsid w:val="00BD12C5"/>
    <w:rsid w:val="00BD250A"/>
    <w:rsid w:val="00BD29D5"/>
    <w:rsid w:val="00BD3AE2"/>
    <w:rsid w:val="00BD41B8"/>
    <w:rsid w:val="00BD4204"/>
    <w:rsid w:val="00BD42E0"/>
    <w:rsid w:val="00BD4438"/>
    <w:rsid w:val="00BD4806"/>
    <w:rsid w:val="00BD4FB4"/>
    <w:rsid w:val="00BD6EB2"/>
    <w:rsid w:val="00BD6EB9"/>
    <w:rsid w:val="00BD7282"/>
    <w:rsid w:val="00BD7BDD"/>
    <w:rsid w:val="00BE033D"/>
    <w:rsid w:val="00BE0AE0"/>
    <w:rsid w:val="00BE0D44"/>
    <w:rsid w:val="00BE1182"/>
    <w:rsid w:val="00BE25E9"/>
    <w:rsid w:val="00BE3CAD"/>
    <w:rsid w:val="00BE4BC5"/>
    <w:rsid w:val="00BE4D70"/>
    <w:rsid w:val="00BE574E"/>
    <w:rsid w:val="00BE578A"/>
    <w:rsid w:val="00BE62CC"/>
    <w:rsid w:val="00BE7FEE"/>
    <w:rsid w:val="00BF013F"/>
    <w:rsid w:val="00BF2720"/>
    <w:rsid w:val="00BF3346"/>
    <w:rsid w:val="00BF3BCE"/>
    <w:rsid w:val="00BF3EF2"/>
    <w:rsid w:val="00BF55F1"/>
    <w:rsid w:val="00BF64BD"/>
    <w:rsid w:val="00BF6C80"/>
    <w:rsid w:val="00BF6D35"/>
    <w:rsid w:val="00BF6F87"/>
    <w:rsid w:val="00BF7187"/>
    <w:rsid w:val="00BF7305"/>
    <w:rsid w:val="00BF7385"/>
    <w:rsid w:val="00BF73A9"/>
    <w:rsid w:val="00C00249"/>
    <w:rsid w:val="00C00B47"/>
    <w:rsid w:val="00C01158"/>
    <w:rsid w:val="00C01340"/>
    <w:rsid w:val="00C02535"/>
    <w:rsid w:val="00C03D5C"/>
    <w:rsid w:val="00C04A70"/>
    <w:rsid w:val="00C06BF8"/>
    <w:rsid w:val="00C07444"/>
    <w:rsid w:val="00C07FAD"/>
    <w:rsid w:val="00C112A0"/>
    <w:rsid w:val="00C117B7"/>
    <w:rsid w:val="00C1192B"/>
    <w:rsid w:val="00C119A4"/>
    <w:rsid w:val="00C11C85"/>
    <w:rsid w:val="00C128B3"/>
    <w:rsid w:val="00C1296D"/>
    <w:rsid w:val="00C129AC"/>
    <w:rsid w:val="00C12F04"/>
    <w:rsid w:val="00C13301"/>
    <w:rsid w:val="00C13884"/>
    <w:rsid w:val="00C14BD4"/>
    <w:rsid w:val="00C150FD"/>
    <w:rsid w:val="00C156A5"/>
    <w:rsid w:val="00C17A82"/>
    <w:rsid w:val="00C20DA0"/>
    <w:rsid w:val="00C21260"/>
    <w:rsid w:val="00C21F8E"/>
    <w:rsid w:val="00C2409C"/>
    <w:rsid w:val="00C24C7B"/>
    <w:rsid w:val="00C266FB"/>
    <w:rsid w:val="00C2781C"/>
    <w:rsid w:val="00C31411"/>
    <w:rsid w:val="00C31B32"/>
    <w:rsid w:val="00C32320"/>
    <w:rsid w:val="00C32410"/>
    <w:rsid w:val="00C339A2"/>
    <w:rsid w:val="00C33B86"/>
    <w:rsid w:val="00C33DEE"/>
    <w:rsid w:val="00C349CB"/>
    <w:rsid w:val="00C35468"/>
    <w:rsid w:val="00C36B2C"/>
    <w:rsid w:val="00C37700"/>
    <w:rsid w:val="00C40080"/>
    <w:rsid w:val="00C40493"/>
    <w:rsid w:val="00C40BAF"/>
    <w:rsid w:val="00C42462"/>
    <w:rsid w:val="00C428FA"/>
    <w:rsid w:val="00C438A1"/>
    <w:rsid w:val="00C445CE"/>
    <w:rsid w:val="00C44DC3"/>
    <w:rsid w:val="00C44FCE"/>
    <w:rsid w:val="00C45B6D"/>
    <w:rsid w:val="00C46DF7"/>
    <w:rsid w:val="00C47929"/>
    <w:rsid w:val="00C50882"/>
    <w:rsid w:val="00C50D5D"/>
    <w:rsid w:val="00C52077"/>
    <w:rsid w:val="00C52173"/>
    <w:rsid w:val="00C53147"/>
    <w:rsid w:val="00C539AA"/>
    <w:rsid w:val="00C55761"/>
    <w:rsid w:val="00C55F8E"/>
    <w:rsid w:val="00C5725F"/>
    <w:rsid w:val="00C57A51"/>
    <w:rsid w:val="00C600B8"/>
    <w:rsid w:val="00C609ED"/>
    <w:rsid w:val="00C60AA8"/>
    <w:rsid w:val="00C625AB"/>
    <w:rsid w:val="00C62783"/>
    <w:rsid w:val="00C630C7"/>
    <w:rsid w:val="00C64160"/>
    <w:rsid w:val="00C64531"/>
    <w:rsid w:val="00C64592"/>
    <w:rsid w:val="00C6472D"/>
    <w:rsid w:val="00C64D39"/>
    <w:rsid w:val="00C64ED6"/>
    <w:rsid w:val="00C651FF"/>
    <w:rsid w:val="00C653CE"/>
    <w:rsid w:val="00C65D3D"/>
    <w:rsid w:val="00C66493"/>
    <w:rsid w:val="00C66EC9"/>
    <w:rsid w:val="00C671FE"/>
    <w:rsid w:val="00C675F7"/>
    <w:rsid w:val="00C67FB1"/>
    <w:rsid w:val="00C70643"/>
    <w:rsid w:val="00C70C1C"/>
    <w:rsid w:val="00C70ED1"/>
    <w:rsid w:val="00C7180D"/>
    <w:rsid w:val="00C71E98"/>
    <w:rsid w:val="00C727C1"/>
    <w:rsid w:val="00C728B1"/>
    <w:rsid w:val="00C73D85"/>
    <w:rsid w:val="00C745C5"/>
    <w:rsid w:val="00C7513E"/>
    <w:rsid w:val="00C75B99"/>
    <w:rsid w:val="00C760F8"/>
    <w:rsid w:val="00C762D7"/>
    <w:rsid w:val="00C77E02"/>
    <w:rsid w:val="00C77F26"/>
    <w:rsid w:val="00C80628"/>
    <w:rsid w:val="00C80C1E"/>
    <w:rsid w:val="00C81C1D"/>
    <w:rsid w:val="00C822A5"/>
    <w:rsid w:val="00C825E5"/>
    <w:rsid w:val="00C844E7"/>
    <w:rsid w:val="00C85795"/>
    <w:rsid w:val="00C859A1"/>
    <w:rsid w:val="00C8687F"/>
    <w:rsid w:val="00C86C2C"/>
    <w:rsid w:val="00C90121"/>
    <w:rsid w:val="00C90323"/>
    <w:rsid w:val="00C90491"/>
    <w:rsid w:val="00C91788"/>
    <w:rsid w:val="00C92C7E"/>
    <w:rsid w:val="00C93250"/>
    <w:rsid w:val="00C93C58"/>
    <w:rsid w:val="00C94561"/>
    <w:rsid w:val="00C94BB6"/>
    <w:rsid w:val="00C95016"/>
    <w:rsid w:val="00C955F5"/>
    <w:rsid w:val="00C9654F"/>
    <w:rsid w:val="00CA0D0D"/>
    <w:rsid w:val="00CA12EB"/>
    <w:rsid w:val="00CA1619"/>
    <w:rsid w:val="00CA1801"/>
    <w:rsid w:val="00CA2C78"/>
    <w:rsid w:val="00CA4AE4"/>
    <w:rsid w:val="00CA4F88"/>
    <w:rsid w:val="00CA5123"/>
    <w:rsid w:val="00CA62A7"/>
    <w:rsid w:val="00CA62AF"/>
    <w:rsid w:val="00CA6617"/>
    <w:rsid w:val="00CA700C"/>
    <w:rsid w:val="00CA7159"/>
    <w:rsid w:val="00CA7C22"/>
    <w:rsid w:val="00CB0F6B"/>
    <w:rsid w:val="00CB1D73"/>
    <w:rsid w:val="00CB1F9D"/>
    <w:rsid w:val="00CB245E"/>
    <w:rsid w:val="00CB2E2A"/>
    <w:rsid w:val="00CB3220"/>
    <w:rsid w:val="00CB38EC"/>
    <w:rsid w:val="00CB42D7"/>
    <w:rsid w:val="00CB4EE7"/>
    <w:rsid w:val="00CB6F3A"/>
    <w:rsid w:val="00CC019D"/>
    <w:rsid w:val="00CC05C6"/>
    <w:rsid w:val="00CC1F79"/>
    <w:rsid w:val="00CC49FE"/>
    <w:rsid w:val="00CC733A"/>
    <w:rsid w:val="00CC76CA"/>
    <w:rsid w:val="00CD09D8"/>
    <w:rsid w:val="00CD0D24"/>
    <w:rsid w:val="00CD2C1F"/>
    <w:rsid w:val="00CD3042"/>
    <w:rsid w:val="00CD4A45"/>
    <w:rsid w:val="00CD5C10"/>
    <w:rsid w:val="00CD62F3"/>
    <w:rsid w:val="00CD6A23"/>
    <w:rsid w:val="00CD72EE"/>
    <w:rsid w:val="00CD757C"/>
    <w:rsid w:val="00CE0267"/>
    <w:rsid w:val="00CE0630"/>
    <w:rsid w:val="00CE07EA"/>
    <w:rsid w:val="00CE09E8"/>
    <w:rsid w:val="00CE0D8A"/>
    <w:rsid w:val="00CE187C"/>
    <w:rsid w:val="00CE1A33"/>
    <w:rsid w:val="00CE1E83"/>
    <w:rsid w:val="00CE21FE"/>
    <w:rsid w:val="00CE255F"/>
    <w:rsid w:val="00CE309D"/>
    <w:rsid w:val="00CE31E6"/>
    <w:rsid w:val="00CE672A"/>
    <w:rsid w:val="00CE689D"/>
    <w:rsid w:val="00CE7002"/>
    <w:rsid w:val="00CF00C7"/>
    <w:rsid w:val="00CF15C6"/>
    <w:rsid w:val="00CF1DCE"/>
    <w:rsid w:val="00CF243E"/>
    <w:rsid w:val="00CF29AA"/>
    <w:rsid w:val="00CF2D50"/>
    <w:rsid w:val="00CF3120"/>
    <w:rsid w:val="00CF4729"/>
    <w:rsid w:val="00CF4C65"/>
    <w:rsid w:val="00CF4CA0"/>
    <w:rsid w:val="00CF79BA"/>
    <w:rsid w:val="00D013C0"/>
    <w:rsid w:val="00D015F1"/>
    <w:rsid w:val="00D01877"/>
    <w:rsid w:val="00D0353B"/>
    <w:rsid w:val="00D03F84"/>
    <w:rsid w:val="00D03FAF"/>
    <w:rsid w:val="00D040BA"/>
    <w:rsid w:val="00D04562"/>
    <w:rsid w:val="00D04ADC"/>
    <w:rsid w:val="00D052BA"/>
    <w:rsid w:val="00D05F1A"/>
    <w:rsid w:val="00D05FF8"/>
    <w:rsid w:val="00D0636E"/>
    <w:rsid w:val="00D06A34"/>
    <w:rsid w:val="00D079FB"/>
    <w:rsid w:val="00D100EC"/>
    <w:rsid w:val="00D10805"/>
    <w:rsid w:val="00D11264"/>
    <w:rsid w:val="00D1135D"/>
    <w:rsid w:val="00D11B92"/>
    <w:rsid w:val="00D11DF3"/>
    <w:rsid w:val="00D120B0"/>
    <w:rsid w:val="00D12A55"/>
    <w:rsid w:val="00D14169"/>
    <w:rsid w:val="00D143DB"/>
    <w:rsid w:val="00D15646"/>
    <w:rsid w:val="00D16187"/>
    <w:rsid w:val="00D168C6"/>
    <w:rsid w:val="00D1692D"/>
    <w:rsid w:val="00D16B66"/>
    <w:rsid w:val="00D16F6B"/>
    <w:rsid w:val="00D201E3"/>
    <w:rsid w:val="00D2037B"/>
    <w:rsid w:val="00D20BEE"/>
    <w:rsid w:val="00D2207C"/>
    <w:rsid w:val="00D24699"/>
    <w:rsid w:val="00D25724"/>
    <w:rsid w:val="00D27012"/>
    <w:rsid w:val="00D270BA"/>
    <w:rsid w:val="00D272F8"/>
    <w:rsid w:val="00D30037"/>
    <w:rsid w:val="00D30707"/>
    <w:rsid w:val="00D30991"/>
    <w:rsid w:val="00D30FB7"/>
    <w:rsid w:val="00D321AA"/>
    <w:rsid w:val="00D325BA"/>
    <w:rsid w:val="00D3341D"/>
    <w:rsid w:val="00D337D5"/>
    <w:rsid w:val="00D35172"/>
    <w:rsid w:val="00D359FA"/>
    <w:rsid w:val="00D36100"/>
    <w:rsid w:val="00D361BA"/>
    <w:rsid w:val="00D40510"/>
    <w:rsid w:val="00D4096E"/>
    <w:rsid w:val="00D41097"/>
    <w:rsid w:val="00D415CB"/>
    <w:rsid w:val="00D41B52"/>
    <w:rsid w:val="00D41C93"/>
    <w:rsid w:val="00D4238C"/>
    <w:rsid w:val="00D4245F"/>
    <w:rsid w:val="00D42949"/>
    <w:rsid w:val="00D42B0C"/>
    <w:rsid w:val="00D45142"/>
    <w:rsid w:val="00D45783"/>
    <w:rsid w:val="00D45D35"/>
    <w:rsid w:val="00D47773"/>
    <w:rsid w:val="00D47AA7"/>
    <w:rsid w:val="00D519DA"/>
    <w:rsid w:val="00D539EA"/>
    <w:rsid w:val="00D5590D"/>
    <w:rsid w:val="00D559C0"/>
    <w:rsid w:val="00D55F8D"/>
    <w:rsid w:val="00D56857"/>
    <w:rsid w:val="00D569EB"/>
    <w:rsid w:val="00D60B76"/>
    <w:rsid w:val="00D612DB"/>
    <w:rsid w:val="00D615A8"/>
    <w:rsid w:val="00D62DF4"/>
    <w:rsid w:val="00D63282"/>
    <w:rsid w:val="00D65862"/>
    <w:rsid w:val="00D65DCF"/>
    <w:rsid w:val="00D663AC"/>
    <w:rsid w:val="00D701D0"/>
    <w:rsid w:val="00D72AAE"/>
    <w:rsid w:val="00D73B54"/>
    <w:rsid w:val="00D73C41"/>
    <w:rsid w:val="00D73E99"/>
    <w:rsid w:val="00D74817"/>
    <w:rsid w:val="00D76EFC"/>
    <w:rsid w:val="00D80B85"/>
    <w:rsid w:val="00D81100"/>
    <w:rsid w:val="00D81916"/>
    <w:rsid w:val="00D81EC4"/>
    <w:rsid w:val="00D8445E"/>
    <w:rsid w:val="00D8448F"/>
    <w:rsid w:val="00D8513F"/>
    <w:rsid w:val="00D85210"/>
    <w:rsid w:val="00D8529E"/>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076"/>
    <w:rsid w:val="00D94EC2"/>
    <w:rsid w:val="00D95254"/>
    <w:rsid w:val="00D952E9"/>
    <w:rsid w:val="00D95CA1"/>
    <w:rsid w:val="00D961A8"/>
    <w:rsid w:val="00D964DE"/>
    <w:rsid w:val="00D96644"/>
    <w:rsid w:val="00D968A4"/>
    <w:rsid w:val="00DA0FD0"/>
    <w:rsid w:val="00DA1D83"/>
    <w:rsid w:val="00DA2C56"/>
    <w:rsid w:val="00DA31D4"/>
    <w:rsid w:val="00DA3758"/>
    <w:rsid w:val="00DA3C20"/>
    <w:rsid w:val="00DA46C3"/>
    <w:rsid w:val="00DA52E1"/>
    <w:rsid w:val="00DA5872"/>
    <w:rsid w:val="00DA642D"/>
    <w:rsid w:val="00DA6B8A"/>
    <w:rsid w:val="00DA7554"/>
    <w:rsid w:val="00DA76BA"/>
    <w:rsid w:val="00DA76E5"/>
    <w:rsid w:val="00DB088B"/>
    <w:rsid w:val="00DB13E6"/>
    <w:rsid w:val="00DB1896"/>
    <w:rsid w:val="00DB262B"/>
    <w:rsid w:val="00DB4674"/>
    <w:rsid w:val="00DB4EF3"/>
    <w:rsid w:val="00DB65CD"/>
    <w:rsid w:val="00DB7155"/>
    <w:rsid w:val="00DB7733"/>
    <w:rsid w:val="00DC04EF"/>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33F"/>
    <w:rsid w:val="00DD15D6"/>
    <w:rsid w:val="00DD1D22"/>
    <w:rsid w:val="00DD219D"/>
    <w:rsid w:val="00DD232D"/>
    <w:rsid w:val="00DD4A60"/>
    <w:rsid w:val="00DD556E"/>
    <w:rsid w:val="00DD595E"/>
    <w:rsid w:val="00DD68E5"/>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1C7"/>
    <w:rsid w:val="00DF24D9"/>
    <w:rsid w:val="00DF2A13"/>
    <w:rsid w:val="00DF60EB"/>
    <w:rsid w:val="00DF7223"/>
    <w:rsid w:val="00E003DF"/>
    <w:rsid w:val="00E00904"/>
    <w:rsid w:val="00E00E97"/>
    <w:rsid w:val="00E00F01"/>
    <w:rsid w:val="00E016CA"/>
    <w:rsid w:val="00E01807"/>
    <w:rsid w:val="00E01A60"/>
    <w:rsid w:val="00E01B31"/>
    <w:rsid w:val="00E02063"/>
    <w:rsid w:val="00E02818"/>
    <w:rsid w:val="00E0304A"/>
    <w:rsid w:val="00E03C13"/>
    <w:rsid w:val="00E057B7"/>
    <w:rsid w:val="00E069C7"/>
    <w:rsid w:val="00E06B96"/>
    <w:rsid w:val="00E06C47"/>
    <w:rsid w:val="00E072DC"/>
    <w:rsid w:val="00E072FD"/>
    <w:rsid w:val="00E079A1"/>
    <w:rsid w:val="00E07A68"/>
    <w:rsid w:val="00E07E5E"/>
    <w:rsid w:val="00E100FD"/>
    <w:rsid w:val="00E1087B"/>
    <w:rsid w:val="00E1151C"/>
    <w:rsid w:val="00E11E25"/>
    <w:rsid w:val="00E12087"/>
    <w:rsid w:val="00E127FE"/>
    <w:rsid w:val="00E128F6"/>
    <w:rsid w:val="00E138E9"/>
    <w:rsid w:val="00E15782"/>
    <w:rsid w:val="00E17528"/>
    <w:rsid w:val="00E17798"/>
    <w:rsid w:val="00E21B4B"/>
    <w:rsid w:val="00E21D6F"/>
    <w:rsid w:val="00E22141"/>
    <w:rsid w:val="00E23E24"/>
    <w:rsid w:val="00E24511"/>
    <w:rsid w:val="00E24AC2"/>
    <w:rsid w:val="00E25C42"/>
    <w:rsid w:val="00E2619D"/>
    <w:rsid w:val="00E2719A"/>
    <w:rsid w:val="00E31844"/>
    <w:rsid w:val="00E332D2"/>
    <w:rsid w:val="00E33713"/>
    <w:rsid w:val="00E33A9A"/>
    <w:rsid w:val="00E33C22"/>
    <w:rsid w:val="00E34A77"/>
    <w:rsid w:val="00E35288"/>
    <w:rsid w:val="00E3574B"/>
    <w:rsid w:val="00E35C34"/>
    <w:rsid w:val="00E36E82"/>
    <w:rsid w:val="00E36F9F"/>
    <w:rsid w:val="00E37421"/>
    <w:rsid w:val="00E374BF"/>
    <w:rsid w:val="00E377CA"/>
    <w:rsid w:val="00E401F7"/>
    <w:rsid w:val="00E40868"/>
    <w:rsid w:val="00E410D3"/>
    <w:rsid w:val="00E41451"/>
    <w:rsid w:val="00E41BB4"/>
    <w:rsid w:val="00E4332B"/>
    <w:rsid w:val="00E45049"/>
    <w:rsid w:val="00E456E8"/>
    <w:rsid w:val="00E45CF0"/>
    <w:rsid w:val="00E45D59"/>
    <w:rsid w:val="00E46416"/>
    <w:rsid w:val="00E46624"/>
    <w:rsid w:val="00E478D5"/>
    <w:rsid w:val="00E47937"/>
    <w:rsid w:val="00E47CBD"/>
    <w:rsid w:val="00E5069B"/>
    <w:rsid w:val="00E51337"/>
    <w:rsid w:val="00E51678"/>
    <w:rsid w:val="00E5258F"/>
    <w:rsid w:val="00E52E19"/>
    <w:rsid w:val="00E52F59"/>
    <w:rsid w:val="00E53821"/>
    <w:rsid w:val="00E54E1E"/>
    <w:rsid w:val="00E550DC"/>
    <w:rsid w:val="00E55A24"/>
    <w:rsid w:val="00E56BD7"/>
    <w:rsid w:val="00E5797E"/>
    <w:rsid w:val="00E57B66"/>
    <w:rsid w:val="00E57E0E"/>
    <w:rsid w:val="00E6031A"/>
    <w:rsid w:val="00E603F2"/>
    <w:rsid w:val="00E611FE"/>
    <w:rsid w:val="00E61D26"/>
    <w:rsid w:val="00E61F54"/>
    <w:rsid w:val="00E62EB1"/>
    <w:rsid w:val="00E63284"/>
    <w:rsid w:val="00E63CAA"/>
    <w:rsid w:val="00E64A48"/>
    <w:rsid w:val="00E6737A"/>
    <w:rsid w:val="00E674BD"/>
    <w:rsid w:val="00E67C83"/>
    <w:rsid w:val="00E7019E"/>
    <w:rsid w:val="00E70AB0"/>
    <w:rsid w:val="00E70E9E"/>
    <w:rsid w:val="00E718E2"/>
    <w:rsid w:val="00E72E3A"/>
    <w:rsid w:val="00E7467E"/>
    <w:rsid w:val="00E746A5"/>
    <w:rsid w:val="00E74D29"/>
    <w:rsid w:val="00E74E7C"/>
    <w:rsid w:val="00E7545F"/>
    <w:rsid w:val="00E762DE"/>
    <w:rsid w:val="00E766DF"/>
    <w:rsid w:val="00E76DA9"/>
    <w:rsid w:val="00E779EC"/>
    <w:rsid w:val="00E77A56"/>
    <w:rsid w:val="00E80350"/>
    <w:rsid w:val="00E80EEB"/>
    <w:rsid w:val="00E81701"/>
    <w:rsid w:val="00E81E0B"/>
    <w:rsid w:val="00E8240B"/>
    <w:rsid w:val="00E83326"/>
    <w:rsid w:val="00E83F51"/>
    <w:rsid w:val="00E85EDA"/>
    <w:rsid w:val="00E86A33"/>
    <w:rsid w:val="00E8731B"/>
    <w:rsid w:val="00E875BC"/>
    <w:rsid w:val="00E8784F"/>
    <w:rsid w:val="00E87D80"/>
    <w:rsid w:val="00E9019C"/>
    <w:rsid w:val="00E9091B"/>
    <w:rsid w:val="00E92354"/>
    <w:rsid w:val="00E92D0B"/>
    <w:rsid w:val="00E94C7C"/>
    <w:rsid w:val="00E95013"/>
    <w:rsid w:val="00E95286"/>
    <w:rsid w:val="00E9636F"/>
    <w:rsid w:val="00E96BBE"/>
    <w:rsid w:val="00E976B0"/>
    <w:rsid w:val="00EA0069"/>
    <w:rsid w:val="00EA0365"/>
    <w:rsid w:val="00EA0867"/>
    <w:rsid w:val="00EA116A"/>
    <w:rsid w:val="00EA1E39"/>
    <w:rsid w:val="00EA2C32"/>
    <w:rsid w:val="00EA3202"/>
    <w:rsid w:val="00EA3DFD"/>
    <w:rsid w:val="00EA3F73"/>
    <w:rsid w:val="00EA4021"/>
    <w:rsid w:val="00EA477B"/>
    <w:rsid w:val="00EA552C"/>
    <w:rsid w:val="00EA5C43"/>
    <w:rsid w:val="00EA5D77"/>
    <w:rsid w:val="00EA765E"/>
    <w:rsid w:val="00EA766A"/>
    <w:rsid w:val="00EA79F3"/>
    <w:rsid w:val="00EB1A17"/>
    <w:rsid w:val="00EB24DC"/>
    <w:rsid w:val="00EB25BE"/>
    <w:rsid w:val="00EB292B"/>
    <w:rsid w:val="00EB2E80"/>
    <w:rsid w:val="00EB30C9"/>
    <w:rsid w:val="00EB4B5E"/>
    <w:rsid w:val="00EB4E01"/>
    <w:rsid w:val="00EB5334"/>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2CE5"/>
    <w:rsid w:val="00ED3884"/>
    <w:rsid w:val="00ED46DC"/>
    <w:rsid w:val="00ED5CCB"/>
    <w:rsid w:val="00ED6D56"/>
    <w:rsid w:val="00ED7588"/>
    <w:rsid w:val="00ED779E"/>
    <w:rsid w:val="00ED78CD"/>
    <w:rsid w:val="00ED795C"/>
    <w:rsid w:val="00ED7ADE"/>
    <w:rsid w:val="00ED7C1D"/>
    <w:rsid w:val="00ED7C96"/>
    <w:rsid w:val="00EE081C"/>
    <w:rsid w:val="00EE0AC9"/>
    <w:rsid w:val="00EE1666"/>
    <w:rsid w:val="00EE18EE"/>
    <w:rsid w:val="00EE2CA1"/>
    <w:rsid w:val="00EE2CEA"/>
    <w:rsid w:val="00EE3513"/>
    <w:rsid w:val="00EE49B8"/>
    <w:rsid w:val="00EE4B68"/>
    <w:rsid w:val="00EE621D"/>
    <w:rsid w:val="00EE64DF"/>
    <w:rsid w:val="00EE6CA1"/>
    <w:rsid w:val="00EE6E76"/>
    <w:rsid w:val="00EE70FB"/>
    <w:rsid w:val="00EE71CC"/>
    <w:rsid w:val="00EF0AC4"/>
    <w:rsid w:val="00EF11E2"/>
    <w:rsid w:val="00EF11F1"/>
    <w:rsid w:val="00EF418F"/>
    <w:rsid w:val="00EF569E"/>
    <w:rsid w:val="00EF59D4"/>
    <w:rsid w:val="00EF5D2A"/>
    <w:rsid w:val="00EF6093"/>
    <w:rsid w:val="00EF6612"/>
    <w:rsid w:val="00EF6963"/>
    <w:rsid w:val="00EF6A22"/>
    <w:rsid w:val="00EF70FB"/>
    <w:rsid w:val="00EF75BF"/>
    <w:rsid w:val="00EF7BC5"/>
    <w:rsid w:val="00F00F33"/>
    <w:rsid w:val="00F01083"/>
    <w:rsid w:val="00F01590"/>
    <w:rsid w:val="00F017D5"/>
    <w:rsid w:val="00F0201A"/>
    <w:rsid w:val="00F023FB"/>
    <w:rsid w:val="00F02633"/>
    <w:rsid w:val="00F02D9A"/>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6FC4"/>
    <w:rsid w:val="00F1792C"/>
    <w:rsid w:val="00F17BDC"/>
    <w:rsid w:val="00F20052"/>
    <w:rsid w:val="00F20271"/>
    <w:rsid w:val="00F214A5"/>
    <w:rsid w:val="00F21771"/>
    <w:rsid w:val="00F223D4"/>
    <w:rsid w:val="00F22413"/>
    <w:rsid w:val="00F22473"/>
    <w:rsid w:val="00F23995"/>
    <w:rsid w:val="00F25161"/>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C1A"/>
    <w:rsid w:val="00F35FD8"/>
    <w:rsid w:val="00F3639C"/>
    <w:rsid w:val="00F369BD"/>
    <w:rsid w:val="00F36A5A"/>
    <w:rsid w:val="00F37097"/>
    <w:rsid w:val="00F37DCE"/>
    <w:rsid w:val="00F37E9C"/>
    <w:rsid w:val="00F4044B"/>
    <w:rsid w:val="00F408D1"/>
    <w:rsid w:val="00F41854"/>
    <w:rsid w:val="00F42430"/>
    <w:rsid w:val="00F42827"/>
    <w:rsid w:val="00F433B1"/>
    <w:rsid w:val="00F43D90"/>
    <w:rsid w:val="00F44750"/>
    <w:rsid w:val="00F44C86"/>
    <w:rsid w:val="00F45588"/>
    <w:rsid w:val="00F46AC9"/>
    <w:rsid w:val="00F476D1"/>
    <w:rsid w:val="00F478AD"/>
    <w:rsid w:val="00F519C0"/>
    <w:rsid w:val="00F51BEA"/>
    <w:rsid w:val="00F51FFC"/>
    <w:rsid w:val="00F52786"/>
    <w:rsid w:val="00F52F57"/>
    <w:rsid w:val="00F53334"/>
    <w:rsid w:val="00F53996"/>
    <w:rsid w:val="00F54CD5"/>
    <w:rsid w:val="00F555FE"/>
    <w:rsid w:val="00F55C64"/>
    <w:rsid w:val="00F56624"/>
    <w:rsid w:val="00F602F6"/>
    <w:rsid w:val="00F62CF9"/>
    <w:rsid w:val="00F62D21"/>
    <w:rsid w:val="00F63610"/>
    <w:rsid w:val="00F650E9"/>
    <w:rsid w:val="00F65161"/>
    <w:rsid w:val="00F660DA"/>
    <w:rsid w:val="00F66103"/>
    <w:rsid w:val="00F6799D"/>
    <w:rsid w:val="00F67EDB"/>
    <w:rsid w:val="00F70958"/>
    <w:rsid w:val="00F71900"/>
    <w:rsid w:val="00F71AB8"/>
    <w:rsid w:val="00F725E3"/>
    <w:rsid w:val="00F74C08"/>
    <w:rsid w:val="00F75062"/>
    <w:rsid w:val="00F75470"/>
    <w:rsid w:val="00F75815"/>
    <w:rsid w:val="00F75CB8"/>
    <w:rsid w:val="00F7620A"/>
    <w:rsid w:val="00F76220"/>
    <w:rsid w:val="00F76627"/>
    <w:rsid w:val="00F77250"/>
    <w:rsid w:val="00F7729E"/>
    <w:rsid w:val="00F8022E"/>
    <w:rsid w:val="00F802A1"/>
    <w:rsid w:val="00F802DE"/>
    <w:rsid w:val="00F803FD"/>
    <w:rsid w:val="00F804B2"/>
    <w:rsid w:val="00F809E2"/>
    <w:rsid w:val="00F80EDE"/>
    <w:rsid w:val="00F82835"/>
    <w:rsid w:val="00F82CDA"/>
    <w:rsid w:val="00F83AA2"/>
    <w:rsid w:val="00F83B30"/>
    <w:rsid w:val="00F84E49"/>
    <w:rsid w:val="00F85322"/>
    <w:rsid w:val="00F85540"/>
    <w:rsid w:val="00F85658"/>
    <w:rsid w:val="00F857DC"/>
    <w:rsid w:val="00F86D90"/>
    <w:rsid w:val="00F87448"/>
    <w:rsid w:val="00F901AB"/>
    <w:rsid w:val="00F90684"/>
    <w:rsid w:val="00F917A2"/>
    <w:rsid w:val="00F92B29"/>
    <w:rsid w:val="00F937A6"/>
    <w:rsid w:val="00F93B50"/>
    <w:rsid w:val="00F95D06"/>
    <w:rsid w:val="00F96244"/>
    <w:rsid w:val="00F96538"/>
    <w:rsid w:val="00F979CC"/>
    <w:rsid w:val="00FA01C0"/>
    <w:rsid w:val="00FA07BF"/>
    <w:rsid w:val="00FA164F"/>
    <w:rsid w:val="00FA1AA1"/>
    <w:rsid w:val="00FA2313"/>
    <w:rsid w:val="00FA2F17"/>
    <w:rsid w:val="00FA3587"/>
    <w:rsid w:val="00FA36F4"/>
    <w:rsid w:val="00FA39A5"/>
    <w:rsid w:val="00FA4282"/>
    <w:rsid w:val="00FA5967"/>
    <w:rsid w:val="00FA5EA6"/>
    <w:rsid w:val="00FA6A3E"/>
    <w:rsid w:val="00FA70F2"/>
    <w:rsid w:val="00FA79D3"/>
    <w:rsid w:val="00FA7B2E"/>
    <w:rsid w:val="00FA7F6E"/>
    <w:rsid w:val="00FB00F2"/>
    <w:rsid w:val="00FB0225"/>
    <w:rsid w:val="00FB160D"/>
    <w:rsid w:val="00FB173C"/>
    <w:rsid w:val="00FB18BB"/>
    <w:rsid w:val="00FB34BA"/>
    <w:rsid w:val="00FB451A"/>
    <w:rsid w:val="00FB4696"/>
    <w:rsid w:val="00FB4872"/>
    <w:rsid w:val="00FB4FCA"/>
    <w:rsid w:val="00FB5024"/>
    <w:rsid w:val="00FB57CB"/>
    <w:rsid w:val="00FB5DCE"/>
    <w:rsid w:val="00FB6981"/>
    <w:rsid w:val="00FB730E"/>
    <w:rsid w:val="00FB7800"/>
    <w:rsid w:val="00FB7BD2"/>
    <w:rsid w:val="00FB7EE9"/>
    <w:rsid w:val="00FC04EE"/>
    <w:rsid w:val="00FC06E9"/>
    <w:rsid w:val="00FC0C3F"/>
    <w:rsid w:val="00FC11EF"/>
    <w:rsid w:val="00FC17A6"/>
    <w:rsid w:val="00FC23CD"/>
    <w:rsid w:val="00FC301A"/>
    <w:rsid w:val="00FC303E"/>
    <w:rsid w:val="00FC39BE"/>
    <w:rsid w:val="00FC3BBD"/>
    <w:rsid w:val="00FC3E2D"/>
    <w:rsid w:val="00FC53E8"/>
    <w:rsid w:val="00FC5C52"/>
    <w:rsid w:val="00FC6F5C"/>
    <w:rsid w:val="00FC7966"/>
    <w:rsid w:val="00FC79B4"/>
    <w:rsid w:val="00FC7C08"/>
    <w:rsid w:val="00FD0DC1"/>
    <w:rsid w:val="00FD1114"/>
    <w:rsid w:val="00FD1AA7"/>
    <w:rsid w:val="00FD2882"/>
    <w:rsid w:val="00FD2923"/>
    <w:rsid w:val="00FD2E3F"/>
    <w:rsid w:val="00FD36AC"/>
    <w:rsid w:val="00FD3E95"/>
    <w:rsid w:val="00FD4522"/>
    <w:rsid w:val="00FD476D"/>
    <w:rsid w:val="00FD4992"/>
    <w:rsid w:val="00FD6133"/>
    <w:rsid w:val="00FD661C"/>
    <w:rsid w:val="00FD6902"/>
    <w:rsid w:val="00FD7AAE"/>
    <w:rsid w:val="00FE0B32"/>
    <w:rsid w:val="00FE1437"/>
    <w:rsid w:val="00FE1856"/>
    <w:rsid w:val="00FE1C83"/>
    <w:rsid w:val="00FE3450"/>
    <w:rsid w:val="00FE3617"/>
    <w:rsid w:val="00FE522D"/>
    <w:rsid w:val="00FE5349"/>
    <w:rsid w:val="00FE5A13"/>
    <w:rsid w:val="00FE6E79"/>
    <w:rsid w:val="00FE7440"/>
    <w:rsid w:val="00FE763A"/>
    <w:rsid w:val="00FF04D8"/>
    <w:rsid w:val="00FF0684"/>
    <w:rsid w:val="00FF2C9F"/>
    <w:rsid w:val="00FF33E0"/>
    <w:rsid w:val="00FF350E"/>
    <w:rsid w:val="00FF37F5"/>
    <w:rsid w:val="00FF3BEA"/>
    <w:rsid w:val="00FF46F8"/>
    <w:rsid w:val="00FF4D69"/>
    <w:rsid w:val="00FF5E63"/>
    <w:rsid w:val="00FF5ECB"/>
    <w:rsid w:val="00FF6328"/>
    <w:rsid w:val="00FF67C8"/>
    <w:rsid w:val="00FF6CE9"/>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5:docId w15:val="{D0FEF635-FBDB-4B49-ACBA-44EBBE79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25BEE"/>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uiPriority w:val="99"/>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uiPriority w:val="9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99"/>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A5B592"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2f">
    <w:name w:val="Пункт2"/>
    <w:basedOn w:val="affff9"/>
    <w:link w:val="2f0"/>
    <w:rsid w:val="00C04A70"/>
    <w:pPr>
      <w:keepNext/>
      <w:tabs>
        <w:tab w:val="clear" w:pos="1980"/>
        <w:tab w:val="num" w:pos="2663"/>
      </w:tabs>
      <w:suppressAutoHyphens/>
      <w:spacing w:before="240" w:after="120"/>
      <w:ind w:left="2663" w:hanging="1245"/>
      <w:jc w:val="left"/>
      <w:outlineLvl w:val="2"/>
    </w:pPr>
    <w:rPr>
      <w:b/>
      <w:snapToGrid w:val="0"/>
      <w:sz w:val="28"/>
      <w:szCs w:val="20"/>
    </w:rPr>
  </w:style>
  <w:style w:type="character" w:customStyle="1" w:styleId="2f0">
    <w:name w:val="Пункт2 Знак"/>
    <w:link w:val="2f"/>
    <w:rsid w:val="00C04A70"/>
    <w:rPr>
      <w:b/>
      <w:snapToGrid w:val="0"/>
      <w:sz w:val="28"/>
    </w:rPr>
  </w:style>
  <w:style w:type="character" w:customStyle="1" w:styleId="17">
    <w:name w:val="Подпункт Знак1"/>
    <w:link w:val="affffa"/>
    <w:rsid w:val="00D852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6905527">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29493789">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1071375">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05523140">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038212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sp.gov.ru/documents/10546664/" TargetMode="External"/><Relationship Id="rId13" Type="http://schemas.openxmlformats.org/officeDocument/2006/relationships/hyperlink" Target="http://www.zakupki.gov.ru" TargetMode="External"/><Relationship Id="rId18" Type="http://schemas.openxmlformats.org/officeDocument/2006/relationships/hyperlink" Target="http://www.chak-avto.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hak-avto.r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n_ilyin@chak.cbx.ru" TargetMode="External"/><Relationship Id="rId25" Type="http://schemas.openxmlformats.org/officeDocument/2006/relationships/hyperlink" Target="http://chak-avto.ru/about" TargetMode="External"/><Relationship Id="rId2" Type="http://schemas.openxmlformats.org/officeDocument/2006/relationships/numbering" Target="numbering.xml"/><Relationship Id="rId16" Type="http://schemas.openxmlformats.org/officeDocument/2006/relationships/hyperlink" Target="mailto:oz@chak.cbx.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www.chak-avto.ru" TargetMode="External"/><Relationship Id="rId23" Type="http://schemas.openxmlformats.org/officeDocument/2006/relationships/image" Target="media/image1.emf"/><Relationship Id="rId10" Type="http://schemas.openxmlformats.org/officeDocument/2006/relationships/hyperlink" Target="https://gisp.gov.ru/documents/10546664/"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https://rosseti.roseltorg.ru" TargetMode="External"/><Relationship Id="rId22" Type="http://schemas.openxmlformats.org/officeDocument/2006/relationships/hyperlink" Target="https://rosseti.roseltorg.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F7AD9-D7C4-45CE-AB79-B36466FF3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22863</TotalTime>
  <Pages>50</Pages>
  <Words>18757</Words>
  <Characters>106919</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Иван Николаевич Ильин</cp:lastModifiedBy>
  <cp:revision>191</cp:revision>
  <cp:lastPrinted>2021-05-18T08:07:00Z</cp:lastPrinted>
  <dcterms:created xsi:type="dcterms:W3CDTF">2019-01-16T13:50:00Z</dcterms:created>
  <dcterms:modified xsi:type="dcterms:W3CDTF">2022-04-29T07:05:00Z</dcterms:modified>
</cp:coreProperties>
</file>